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73" w:rsidRDefault="00A40573" w:rsidP="00A40573">
      <w:pPr>
        <w:jc w:val="center"/>
        <w:rPr>
          <w:rFonts w:eastAsia="Times New Roman" w:cs="Times New Roman"/>
          <w:b/>
          <w:sz w:val="21"/>
          <w:szCs w:val="21"/>
        </w:rPr>
      </w:pPr>
      <w:r>
        <w:rPr>
          <w:rFonts w:eastAsia="Times New Roman" w:cs="Times New Roman"/>
          <w:b/>
          <w:sz w:val="21"/>
          <w:szCs w:val="21"/>
        </w:rPr>
        <w:t>Д О Г О В О Р № Т1-</w:t>
      </w:r>
    </w:p>
    <w:p w:rsidR="00A40573" w:rsidRDefault="00A40573" w:rsidP="00A40573">
      <w:pPr>
        <w:jc w:val="center"/>
        <w:rPr>
          <w:rFonts w:eastAsia="Times New Roman" w:cs="Times New Roman"/>
          <w:b/>
          <w:sz w:val="21"/>
          <w:szCs w:val="21"/>
        </w:rPr>
      </w:pPr>
      <w:proofErr w:type="gramStart"/>
      <w:r>
        <w:rPr>
          <w:rFonts w:eastAsia="Times New Roman" w:cs="Times New Roman"/>
          <w:b/>
          <w:sz w:val="21"/>
          <w:szCs w:val="21"/>
        </w:rPr>
        <w:t>участия</w:t>
      </w:r>
      <w:proofErr w:type="gramEnd"/>
      <w:r>
        <w:rPr>
          <w:rFonts w:eastAsia="Times New Roman" w:cs="Times New Roman"/>
          <w:b/>
          <w:sz w:val="21"/>
          <w:szCs w:val="21"/>
        </w:rPr>
        <w:t xml:space="preserve"> в долевом строительстве многоквартирного жилого дома</w:t>
      </w:r>
    </w:p>
    <w:p w:rsidR="00FD727E" w:rsidRDefault="00FD727E" w:rsidP="00A40573">
      <w:pPr>
        <w:jc w:val="center"/>
        <w:rPr>
          <w:rFonts w:eastAsia="Lucida Sans Unicode" w:cs="Times New Roman"/>
          <w:sz w:val="21"/>
          <w:szCs w:val="21"/>
        </w:rPr>
      </w:pPr>
    </w:p>
    <w:p w:rsidR="00A40573" w:rsidRDefault="00A40573" w:rsidP="00A40573">
      <w:pPr>
        <w:rPr>
          <w:rFonts w:eastAsia="Lucida Sans Unicode" w:cs="Times New Roman"/>
          <w:sz w:val="21"/>
          <w:szCs w:val="21"/>
        </w:rPr>
      </w:pPr>
      <w:r>
        <w:rPr>
          <w:rFonts w:eastAsia="Lucida Sans Unicode" w:cs="Times New Roman"/>
          <w:sz w:val="21"/>
          <w:szCs w:val="21"/>
        </w:rPr>
        <w:t>г. Энгельс</w:t>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sidR="00E163D7">
        <w:rPr>
          <w:rFonts w:eastAsia="Lucida Sans Unicode" w:cs="Times New Roman"/>
          <w:sz w:val="21"/>
          <w:szCs w:val="21"/>
        </w:rPr>
        <w:t xml:space="preserve">    </w:t>
      </w:r>
      <w:r w:rsidR="00CD72B5">
        <w:rPr>
          <w:rFonts w:eastAsia="Lucida Sans Unicode" w:cs="Times New Roman"/>
          <w:sz w:val="21"/>
          <w:szCs w:val="21"/>
        </w:rPr>
        <w:t xml:space="preserve">                        </w:t>
      </w:r>
      <w:r w:rsidR="004D000D">
        <w:rPr>
          <w:rFonts w:eastAsia="Lucida Sans Unicode" w:cs="Times New Roman"/>
          <w:sz w:val="21"/>
          <w:szCs w:val="21"/>
        </w:rPr>
        <w:t>_________</w:t>
      </w:r>
      <w:r>
        <w:rPr>
          <w:rFonts w:eastAsia="Lucida Sans Unicode" w:cs="Times New Roman"/>
          <w:sz w:val="21"/>
          <w:szCs w:val="21"/>
        </w:rPr>
        <w:t xml:space="preserve"> года</w:t>
      </w:r>
    </w:p>
    <w:p w:rsidR="00842100" w:rsidRDefault="00842100" w:rsidP="00A40573">
      <w:pPr>
        <w:rPr>
          <w:rFonts w:eastAsia="Lucida Sans Unicode" w:cs="Times New Roman"/>
          <w:sz w:val="21"/>
          <w:szCs w:val="21"/>
        </w:rPr>
      </w:pPr>
    </w:p>
    <w:p w:rsidR="00A40573" w:rsidRPr="00580F82" w:rsidRDefault="0056233F" w:rsidP="00F91F6C">
      <w:pPr>
        <w:jc w:val="both"/>
        <w:rPr>
          <w:rFonts w:eastAsia="Times New Roman" w:cs="Times New Roman"/>
          <w:b/>
          <w:bCs/>
          <w:sz w:val="22"/>
          <w:szCs w:val="22"/>
          <w:lang w:eastAsia="ar-SA" w:bidi="ar-SA"/>
        </w:rPr>
      </w:pPr>
      <w:r>
        <w:rPr>
          <w:rFonts w:eastAsia="Lucida Sans Unicode" w:cs="Times New Roman"/>
          <w:sz w:val="21"/>
          <w:szCs w:val="21"/>
        </w:rPr>
        <w:t xml:space="preserve">            </w:t>
      </w:r>
      <w:r w:rsidRPr="00580F82">
        <w:rPr>
          <w:rFonts w:eastAsia="Times New Roman" w:cs="Times New Roman"/>
          <w:b/>
          <w:sz w:val="22"/>
          <w:szCs w:val="22"/>
        </w:rPr>
        <w:t>Общество с ограниченной ответственностью «Строительная компания «Новый век»</w:t>
      </w:r>
      <w:r w:rsidRPr="00580F82">
        <w:rPr>
          <w:rFonts w:eastAsia="Times New Roman" w:cs="Times New Roman"/>
          <w:sz w:val="22"/>
          <w:szCs w:val="22"/>
        </w:rPr>
        <w:t>, именуемое в дальнейшем «Застройщик</w:t>
      </w:r>
      <w:proofErr w:type="gramStart"/>
      <w:r w:rsidRPr="00580F82">
        <w:rPr>
          <w:rFonts w:eastAsia="Times New Roman" w:cs="Times New Roman"/>
          <w:sz w:val="22"/>
          <w:szCs w:val="22"/>
        </w:rPr>
        <w:t xml:space="preserve">», </w:t>
      </w:r>
      <w:r w:rsidRPr="00580F82">
        <w:rPr>
          <w:rFonts w:eastAsia="Times New Roman" w:cs="Times New Roman"/>
          <w:sz w:val="22"/>
          <w:szCs w:val="22"/>
          <w:lang w:eastAsia="ar-SA" w:bidi="ar-SA"/>
        </w:rPr>
        <w:t xml:space="preserve"> в</w:t>
      </w:r>
      <w:proofErr w:type="gramEnd"/>
      <w:r w:rsidRPr="00580F82">
        <w:rPr>
          <w:rFonts w:eastAsia="Times New Roman" w:cs="Times New Roman"/>
          <w:sz w:val="22"/>
          <w:szCs w:val="22"/>
          <w:lang w:eastAsia="ar-SA" w:bidi="ar-SA"/>
        </w:rPr>
        <w:t xml:space="preserve"> лице Директора  Ванина С.Н., действующего на основании</w:t>
      </w:r>
      <w:r w:rsidRPr="00580F82">
        <w:rPr>
          <w:rFonts w:eastAsia="Times New Roman" w:cs="Times New Roman"/>
          <w:color w:val="000000"/>
          <w:sz w:val="22"/>
          <w:szCs w:val="22"/>
          <w:lang w:eastAsia="ar-SA" w:bidi="ar-SA"/>
        </w:rPr>
        <w:t xml:space="preserve"> </w:t>
      </w:r>
      <w:r w:rsidRPr="00580F82">
        <w:rPr>
          <w:rFonts w:eastAsia="Times New Roman" w:cs="Times New Roman"/>
          <w:sz w:val="22"/>
          <w:szCs w:val="22"/>
          <w:lang w:eastAsia="ar-SA" w:bidi="ar-SA"/>
        </w:rPr>
        <w:t xml:space="preserve"> Устава</w:t>
      </w:r>
      <w:r w:rsidRPr="00580F82">
        <w:rPr>
          <w:rFonts w:eastAsia="Times New Roman" w:cs="Times New Roman"/>
          <w:sz w:val="22"/>
          <w:szCs w:val="22"/>
        </w:rPr>
        <w:t xml:space="preserve">, с одной </w:t>
      </w:r>
      <w:proofErr w:type="spellStart"/>
      <w:r w:rsidRPr="00580F82">
        <w:rPr>
          <w:rFonts w:eastAsia="Times New Roman" w:cs="Times New Roman"/>
          <w:sz w:val="22"/>
          <w:szCs w:val="22"/>
        </w:rPr>
        <w:t>стороны,</w:t>
      </w:r>
      <w:r w:rsidR="00A40573" w:rsidRPr="00580F82">
        <w:rPr>
          <w:rFonts w:eastAsia="Times New Roman" w:cs="Times New Roman"/>
          <w:sz w:val="22"/>
          <w:szCs w:val="22"/>
        </w:rPr>
        <w:t>и</w:t>
      </w:r>
      <w:proofErr w:type="spellEnd"/>
    </w:p>
    <w:p w:rsidR="00A40573" w:rsidRPr="00F53155" w:rsidRDefault="004D000D" w:rsidP="00A40573">
      <w:pPr>
        <w:ind w:firstLine="567"/>
        <w:jc w:val="both"/>
        <w:rPr>
          <w:rFonts w:eastAsia="Times New Roman" w:cs="Times New Roman"/>
          <w:sz w:val="22"/>
          <w:szCs w:val="22"/>
        </w:rPr>
      </w:pPr>
      <w:r>
        <w:rPr>
          <w:rFonts w:eastAsia="Times New Roman" w:cs="Times New Roman"/>
          <w:b/>
          <w:bCs/>
          <w:sz w:val="22"/>
          <w:szCs w:val="22"/>
          <w:lang w:eastAsia="ar-SA" w:bidi="ar-SA"/>
        </w:rPr>
        <w:t>_____________________</w:t>
      </w:r>
      <w:proofErr w:type="gramStart"/>
      <w:r>
        <w:rPr>
          <w:rFonts w:eastAsia="Times New Roman" w:cs="Times New Roman"/>
          <w:b/>
          <w:bCs/>
          <w:sz w:val="22"/>
          <w:szCs w:val="22"/>
          <w:lang w:eastAsia="ar-SA" w:bidi="ar-SA"/>
        </w:rPr>
        <w:t>_</w:t>
      </w:r>
      <w:r w:rsidR="00081BAD">
        <w:rPr>
          <w:rFonts w:eastAsia="Times New Roman" w:cs="Times New Roman"/>
          <w:b/>
          <w:bCs/>
          <w:sz w:val="22"/>
          <w:szCs w:val="22"/>
          <w:lang w:eastAsia="ar-SA" w:bidi="ar-SA"/>
        </w:rPr>
        <w:t>,</w:t>
      </w:r>
      <w:r>
        <w:rPr>
          <w:rFonts w:eastAsia="Times New Roman" w:cs="Times New Roman"/>
          <w:b/>
          <w:bCs/>
          <w:sz w:val="22"/>
          <w:szCs w:val="22"/>
          <w:lang w:eastAsia="ar-SA" w:bidi="ar-SA"/>
        </w:rPr>
        <w:t xml:space="preserve"> </w:t>
      </w:r>
      <w:r w:rsidR="00081BAD">
        <w:rPr>
          <w:rFonts w:eastAsia="Times New Roman" w:cs="Times New Roman"/>
          <w:b/>
          <w:bCs/>
          <w:sz w:val="22"/>
          <w:szCs w:val="22"/>
          <w:lang w:eastAsia="ar-SA" w:bidi="ar-SA"/>
        </w:rPr>
        <w:t xml:space="preserve"> </w:t>
      </w:r>
      <w:r w:rsidR="00F53155" w:rsidRPr="00F53155">
        <w:rPr>
          <w:rFonts w:eastAsia="Times New Roman" w:cs="Times New Roman"/>
          <w:sz w:val="22"/>
          <w:szCs w:val="22"/>
          <w:lang w:eastAsia="ar-SA" w:bidi="ar-SA"/>
        </w:rPr>
        <w:t xml:space="preserve"> </w:t>
      </w:r>
      <w:proofErr w:type="gramEnd"/>
      <w:r>
        <w:rPr>
          <w:rFonts w:eastAsia="Times New Roman" w:cs="Times New Roman"/>
          <w:sz w:val="22"/>
          <w:szCs w:val="22"/>
          <w:lang w:eastAsia="ar-SA" w:bidi="ar-SA"/>
        </w:rPr>
        <w:t>__________</w:t>
      </w:r>
      <w:r w:rsidR="00F53155" w:rsidRPr="00F53155">
        <w:rPr>
          <w:rFonts w:eastAsia="Times New Roman" w:cs="Times New Roman"/>
          <w:sz w:val="22"/>
          <w:szCs w:val="22"/>
          <w:lang w:eastAsia="ar-SA" w:bidi="ar-SA"/>
        </w:rPr>
        <w:t xml:space="preserve"> года рождения, паспорт серии  </w:t>
      </w:r>
      <w:r>
        <w:rPr>
          <w:rFonts w:eastAsia="Times New Roman" w:cs="Times New Roman"/>
          <w:sz w:val="22"/>
          <w:szCs w:val="22"/>
          <w:lang w:eastAsia="ar-SA" w:bidi="ar-SA"/>
        </w:rPr>
        <w:t>_________</w:t>
      </w:r>
      <w:r w:rsidR="00F53155" w:rsidRPr="00F53155">
        <w:rPr>
          <w:rFonts w:eastAsia="Times New Roman" w:cs="Times New Roman"/>
          <w:sz w:val="22"/>
          <w:szCs w:val="22"/>
          <w:lang w:eastAsia="ar-SA" w:bidi="ar-SA"/>
        </w:rPr>
        <w:t xml:space="preserve">,  выдан  </w:t>
      </w:r>
      <w:r>
        <w:rPr>
          <w:rFonts w:eastAsia="Times New Roman" w:cs="Times New Roman"/>
          <w:sz w:val="22"/>
          <w:szCs w:val="22"/>
          <w:lang w:eastAsia="ar-SA" w:bidi="ar-SA"/>
        </w:rPr>
        <w:t>_________________________</w:t>
      </w:r>
      <w:r w:rsidR="005F002A">
        <w:rPr>
          <w:rFonts w:eastAsia="Times New Roman" w:cs="Times New Roman"/>
          <w:sz w:val="22"/>
          <w:szCs w:val="22"/>
          <w:lang w:eastAsia="ar-SA" w:bidi="ar-SA"/>
        </w:rPr>
        <w:t>,</w:t>
      </w:r>
      <w:r w:rsidR="00F53155" w:rsidRPr="00F53155">
        <w:rPr>
          <w:rFonts w:eastAsia="Times New Roman" w:cs="Times New Roman"/>
          <w:sz w:val="22"/>
          <w:szCs w:val="22"/>
        </w:rPr>
        <w:t xml:space="preserve"> </w:t>
      </w:r>
      <w:r w:rsidR="00A40573" w:rsidRPr="00F53155">
        <w:rPr>
          <w:rFonts w:eastAsia="Times New Roman" w:cs="Times New Roman"/>
          <w:sz w:val="22"/>
          <w:szCs w:val="22"/>
        </w:rPr>
        <w:t>именуе</w:t>
      </w:r>
      <w:r w:rsidR="005F002A">
        <w:rPr>
          <w:rFonts w:eastAsia="Times New Roman" w:cs="Times New Roman"/>
          <w:sz w:val="22"/>
          <w:szCs w:val="22"/>
        </w:rPr>
        <w:t>мые</w:t>
      </w:r>
      <w:r w:rsidR="00F53155">
        <w:rPr>
          <w:rFonts w:eastAsia="Times New Roman" w:cs="Times New Roman"/>
          <w:sz w:val="22"/>
          <w:szCs w:val="22"/>
        </w:rPr>
        <w:t xml:space="preserve"> </w:t>
      </w:r>
      <w:r w:rsidR="00A40573" w:rsidRPr="00F53155">
        <w:rPr>
          <w:rFonts w:eastAsia="Times New Roman" w:cs="Times New Roman"/>
          <w:sz w:val="22"/>
          <w:szCs w:val="22"/>
        </w:rPr>
        <w:t>в дальнейшем «Участник</w:t>
      </w:r>
      <w:r w:rsidR="005F002A">
        <w:rPr>
          <w:rFonts w:eastAsia="Times New Roman" w:cs="Times New Roman"/>
          <w:sz w:val="22"/>
          <w:szCs w:val="22"/>
        </w:rPr>
        <w:t>и</w:t>
      </w:r>
      <w:r w:rsidR="00A40573" w:rsidRPr="00F53155">
        <w:rPr>
          <w:rFonts w:eastAsia="Times New Roman" w:cs="Times New Roman"/>
          <w:sz w:val="22"/>
          <w:szCs w:val="22"/>
        </w:rPr>
        <w:t xml:space="preserve"> долевого строительства» (далее «Участник»), с другой стороны, заключили настоящий договор о нижеследующем:</w:t>
      </w:r>
    </w:p>
    <w:p w:rsidR="00FD727E" w:rsidRPr="00FD727E" w:rsidRDefault="00FD727E" w:rsidP="00FD727E">
      <w:pPr>
        <w:widowControl/>
        <w:shd w:val="clear" w:color="auto" w:fill="FFFFFF"/>
        <w:suppressAutoHyphens w:val="0"/>
        <w:spacing w:before="182" w:line="274" w:lineRule="exact"/>
        <w:ind w:right="264"/>
        <w:jc w:val="center"/>
        <w:rPr>
          <w:rFonts w:eastAsia="Times New Roman" w:cstheme="minorBidi"/>
          <w:b/>
          <w:bCs/>
          <w:kern w:val="0"/>
          <w:sz w:val="22"/>
          <w:szCs w:val="22"/>
          <w:lang w:eastAsia="ru-RU" w:bidi="ar-SA"/>
        </w:rPr>
      </w:pPr>
      <w:r w:rsidRPr="00FD727E">
        <w:rPr>
          <w:rFonts w:eastAsia="Times New Roman" w:cstheme="minorBidi"/>
          <w:b/>
          <w:bCs/>
          <w:kern w:val="0"/>
          <w:sz w:val="22"/>
          <w:szCs w:val="22"/>
          <w:lang w:eastAsia="ru-RU" w:bidi="ar-SA"/>
        </w:rPr>
        <w:t>1. Термины и определения, используемые в настоящем договоре</w:t>
      </w:r>
      <w:r w:rsidR="00F53155">
        <w:rPr>
          <w:rFonts w:eastAsia="Times New Roman" w:cstheme="minorBidi"/>
          <w:b/>
          <w:bCs/>
          <w:kern w:val="0"/>
          <w:sz w:val="22"/>
          <w:szCs w:val="22"/>
          <w:lang w:eastAsia="ru-RU" w:bidi="ar-SA"/>
        </w:rPr>
        <w:t>.</w:t>
      </w:r>
    </w:p>
    <w:p w:rsidR="00FD727E" w:rsidRPr="00FD727E" w:rsidRDefault="00FD727E" w:rsidP="00FD727E">
      <w:pPr>
        <w:suppressAutoHyphens w:val="0"/>
        <w:adjustRightInd w:val="0"/>
        <w:ind w:left="360"/>
        <w:jc w:val="both"/>
        <w:rPr>
          <w:rFonts w:eastAsia="Times New Roman" w:cstheme="minorBidi"/>
          <w:b/>
          <w:bCs/>
          <w:kern w:val="0"/>
          <w:sz w:val="22"/>
          <w:szCs w:val="22"/>
          <w:lang w:eastAsia="ru-RU" w:bidi="ar-SA"/>
        </w:rPr>
      </w:pPr>
    </w:p>
    <w:p w:rsidR="00FD727E" w:rsidRPr="00FD727E" w:rsidRDefault="00FD727E" w:rsidP="00FD727E">
      <w:pPr>
        <w:widowControl/>
        <w:suppressAutoHyphens w:val="0"/>
        <w:autoSpaceDE w:val="0"/>
        <w:autoSpaceDN w:val="0"/>
        <w:adjustRightInd w:val="0"/>
        <w:jc w:val="both"/>
        <w:rPr>
          <w:rFonts w:eastAsia="Times New Roman" w:cstheme="minorBidi"/>
          <w:kern w:val="0"/>
          <w:sz w:val="22"/>
          <w:szCs w:val="22"/>
          <w:lang w:eastAsia="ru-RU" w:bidi="ar-SA"/>
        </w:rPr>
      </w:pPr>
      <w:r w:rsidRPr="00FD727E">
        <w:rPr>
          <w:rFonts w:eastAsia="Times New Roman" w:cstheme="minorBidi"/>
          <w:kern w:val="0"/>
          <w:sz w:val="22"/>
          <w:szCs w:val="22"/>
          <w:lang w:eastAsia="ru-RU" w:bidi="ar-SA"/>
        </w:rPr>
        <w:t xml:space="preserve">1.1. </w:t>
      </w:r>
      <w:r w:rsidRPr="00FD727E">
        <w:rPr>
          <w:rFonts w:eastAsia="Times New Roman" w:cstheme="minorBidi"/>
          <w:b/>
          <w:kern w:val="0"/>
          <w:sz w:val="22"/>
          <w:szCs w:val="22"/>
          <w:lang w:eastAsia="ru-RU" w:bidi="ar-SA"/>
        </w:rPr>
        <w:t>Застройщик</w:t>
      </w:r>
      <w:r w:rsidRPr="00FD727E">
        <w:rPr>
          <w:rFonts w:eastAsia="Times New Roman" w:cstheme="minorBidi"/>
          <w:kern w:val="0"/>
          <w:sz w:val="22"/>
          <w:szCs w:val="22"/>
          <w:lang w:eastAsia="ru-RU" w:bidi="ar-SA"/>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FD727E" w:rsidRPr="00FD727E" w:rsidRDefault="00FD727E" w:rsidP="00FD727E">
      <w:pPr>
        <w:suppressAutoHyphens w:val="0"/>
        <w:jc w:val="both"/>
        <w:rPr>
          <w:rFonts w:eastAsia="Courier New" w:cstheme="minorBidi"/>
          <w:sz w:val="22"/>
          <w:szCs w:val="22"/>
          <w:lang w:eastAsia="en-US" w:bidi="ar-SA"/>
        </w:rPr>
      </w:pPr>
      <w:r w:rsidRPr="00FD727E">
        <w:rPr>
          <w:rFonts w:eastAsia="Courier New" w:cstheme="minorBidi"/>
          <w:sz w:val="22"/>
          <w:szCs w:val="22"/>
          <w:lang w:eastAsia="en-US" w:bidi="ar-SA"/>
        </w:rPr>
        <w:t xml:space="preserve">1.2. </w:t>
      </w:r>
      <w:r w:rsidRPr="00FD727E">
        <w:rPr>
          <w:rFonts w:eastAsia="Courier New" w:cstheme="minorBidi"/>
          <w:b/>
          <w:sz w:val="22"/>
          <w:szCs w:val="22"/>
          <w:lang w:eastAsia="en-US" w:bidi="ar-SA"/>
        </w:rPr>
        <w:t>Объект строительства (Многоквартирный дом)</w:t>
      </w:r>
      <w:r w:rsidRPr="00FD727E">
        <w:rPr>
          <w:rFonts w:eastAsia="Courier New" w:cstheme="minorBidi"/>
          <w:sz w:val="22"/>
          <w:szCs w:val="22"/>
          <w:lang w:eastAsia="en-US" w:bidi="ar-SA"/>
        </w:rPr>
        <w:t xml:space="preserve"> – наименование в соответствии с разрешением на строительство: Жилой комплекс со встроенно-пристроенными помещениями общественного назначения и автостоянкой по ул. Тельмана в г Энгельсе. Жилой дом № </w:t>
      </w:r>
      <w:r w:rsidR="00580F82">
        <w:rPr>
          <w:rFonts w:eastAsia="Courier New" w:cstheme="minorBidi"/>
          <w:sz w:val="22"/>
          <w:szCs w:val="22"/>
          <w:lang w:eastAsia="en-US" w:bidi="ar-SA"/>
        </w:rPr>
        <w:t>1</w:t>
      </w:r>
      <w:r w:rsidRPr="00FD727E">
        <w:rPr>
          <w:rFonts w:eastAsia="Courier New" w:cstheme="minorBidi"/>
          <w:sz w:val="22"/>
          <w:szCs w:val="22"/>
          <w:lang w:eastAsia="en-US" w:bidi="ar-SA"/>
        </w:rPr>
        <w:t xml:space="preserve">. </w:t>
      </w:r>
      <w:r w:rsidRPr="00FD727E">
        <w:rPr>
          <w:rFonts w:eastAsia="Courier New" w:cstheme="minorBidi"/>
          <w:sz w:val="22"/>
          <w:szCs w:val="22"/>
          <w:lang w:val="en-US" w:eastAsia="en-US" w:bidi="ar-SA"/>
        </w:rPr>
        <w:t>I</w:t>
      </w:r>
      <w:r w:rsidRPr="00FD727E">
        <w:rPr>
          <w:rFonts w:eastAsia="Courier New" w:cstheme="minorBidi"/>
          <w:sz w:val="22"/>
          <w:szCs w:val="22"/>
          <w:lang w:eastAsia="en-US" w:bidi="ar-SA"/>
        </w:rPr>
        <w:t xml:space="preserve"> этап строительства. Строящийся 140</w:t>
      </w:r>
      <w:r w:rsidRPr="00FD727E">
        <w:rPr>
          <w:rFonts w:eastAsia="Times New Roman" w:cstheme="minorBidi"/>
          <w:sz w:val="22"/>
          <w:szCs w:val="22"/>
        </w:rPr>
        <w:t>-квартирный 2</w:t>
      </w:r>
      <w:r w:rsidR="00580F82">
        <w:rPr>
          <w:rFonts w:eastAsia="Times New Roman" w:cstheme="minorBidi"/>
          <w:sz w:val="22"/>
          <w:szCs w:val="22"/>
        </w:rPr>
        <w:t>1</w:t>
      </w:r>
      <w:r w:rsidRPr="00FD727E">
        <w:rPr>
          <w:rFonts w:eastAsia="Times New Roman" w:cstheme="minorBidi"/>
          <w:sz w:val="22"/>
          <w:szCs w:val="22"/>
        </w:rPr>
        <w:t>-</w:t>
      </w:r>
      <w:r w:rsidR="00580F82">
        <w:rPr>
          <w:rFonts w:eastAsia="Times New Roman" w:cstheme="minorBidi"/>
          <w:sz w:val="22"/>
          <w:szCs w:val="22"/>
        </w:rPr>
        <w:t>о</w:t>
      </w:r>
      <w:r w:rsidRPr="00FD727E">
        <w:rPr>
          <w:rFonts w:eastAsia="Times New Roman" w:cstheme="minorBidi"/>
          <w:sz w:val="22"/>
          <w:szCs w:val="22"/>
        </w:rPr>
        <w:t xml:space="preserve"> этажный </w:t>
      </w:r>
      <w:r w:rsidR="00580F82">
        <w:rPr>
          <w:rFonts w:eastAsia="Times New Roman" w:cstheme="minorBidi"/>
          <w:sz w:val="22"/>
          <w:szCs w:val="22"/>
        </w:rPr>
        <w:t>и технический этаж,</w:t>
      </w:r>
      <w:r w:rsidRPr="00FD727E">
        <w:rPr>
          <w:rFonts w:eastAsia="Times New Roman" w:cstheme="minorBidi"/>
          <w:sz w:val="22"/>
          <w:szCs w:val="22"/>
        </w:rPr>
        <w:t xml:space="preserve"> жилой дом, состоящий из одной блок-секций, общей площадью 13 171,51 </w:t>
      </w:r>
      <w:proofErr w:type="spellStart"/>
      <w:r w:rsidRPr="00FD727E">
        <w:rPr>
          <w:rFonts w:eastAsia="Times New Roman" w:cstheme="minorBidi"/>
          <w:sz w:val="22"/>
          <w:szCs w:val="22"/>
        </w:rPr>
        <w:t>кв.м</w:t>
      </w:r>
      <w:proofErr w:type="spellEnd"/>
      <w:r w:rsidRPr="00FD727E">
        <w:rPr>
          <w:rFonts w:eastAsia="Times New Roman" w:cstheme="minorBidi"/>
          <w:sz w:val="22"/>
          <w:szCs w:val="22"/>
        </w:rPr>
        <w:t xml:space="preserve">, расположенный по строительному адресу: </w:t>
      </w:r>
      <w:r w:rsidRPr="00FD727E">
        <w:rPr>
          <w:rFonts w:eastAsia="Courier New" w:cstheme="minorBidi"/>
          <w:sz w:val="22"/>
          <w:szCs w:val="22"/>
          <w:lang w:eastAsia="en-US" w:bidi="ar-SA"/>
        </w:rPr>
        <w:t>Саратовская обл., г. Энгельс, ул. Пушкина, 129, ул. Красноармейская, 110, ул. Пушкина. 127, ул. Пушкина, д. 131, ул. Красноармейская, 112А, ул. Красноармейская, 112, ул. Красноармейская. 112А, ул. Тельмана, 113, ул. Пушкина, д. 127А, ул. Пушкина, 133В, ул. Пушкина, 127, ул. Тельмана-Красноармейская, ул. Пушкина, ул. Тельмана, 113, ул. Тельмана, 115</w:t>
      </w:r>
      <w:r w:rsidR="00580F82">
        <w:rPr>
          <w:rFonts w:eastAsia="Courier New" w:cstheme="minorBidi"/>
          <w:sz w:val="22"/>
          <w:szCs w:val="22"/>
          <w:lang w:eastAsia="en-US" w:bidi="ar-SA"/>
        </w:rPr>
        <w:t>.</w:t>
      </w:r>
      <w:r w:rsidRPr="00FD727E">
        <w:rPr>
          <w:rFonts w:eastAsia="Courier New" w:cstheme="minorBidi"/>
          <w:sz w:val="22"/>
          <w:szCs w:val="22"/>
          <w:lang w:eastAsia="en-US" w:bidi="ar-SA"/>
        </w:rPr>
        <w:t xml:space="preserve"> </w:t>
      </w:r>
    </w:p>
    <w:p w:rsidR="00FD727E" w:rsidRPr="00FD727E" w:rsidRDefault="00FD727E" w:rsidP="00FD727E">
      <w:pPr>
        <w:suppressAutoHyphens w:val="0"/>
        <w:ind w:left="360"/>
        <w:jc w:val="both"/>
        <w:rPr>
          <w:rFonts w:eastAsia="Courier New" w:cstheme="minorBidi"/>
          <w:sz w:val="22"/>
          <w:szCs w:val="22"/>
          <w:lang w:eastAsia="en-US" w:bidi="ar-SA"/>
        </w:rPr>
      </w:pPr>
    </w:p>
    <w:p w:rsidR="00FD727E" w:rsidRPr="00FD727E" w:rsidRDefault="00FD727E" w:rsidP="00FD727E">
      <w:pPr>
        <w:widowControl/>
        <w:suppressAutoHyphens w:val="0"/>
        <w:autoSpaceDE w:val="0"/>
        <w:autoSpaceDN w:val="0"/>
        <w:adjustRightInd w:val="0"/>
        <w:jc w:val="both"/>
        <w:rPr>
          <w:rFonts w:eastAsia="Times New Roman" w:cstheme="minorBidi"/>
          <w:kern w:val="0"/>
          <w:sz w:val="22"/>
          <w:szCs w:val="22"/>
          <w:lang w:eastAsia="ru-RU" w:bidi="ar-SA"/>
        </w:rPr>
      </w:pPr>
      <w:r w:rsidRPr="00FD727E">
        <w:rPr>
          <w:rFonts w:eastAsia="Times New Roman" w:cstheme="minorBidi"/>
          <w:kern w:val="0"/>
          <w:sz w:val="22"/>
          <w:szCs w:val="22"/>
          <w:lang w:eastAsia="ru-RU" w:bidi="ar-SA"/>
        </w:rPr>
        <w:t xml:space="preserve">1.3. </w:t>
      </w:r>
      <w:r w:rsidRPr="00FD727E">
        <w:rPr>
          <w:rFonts w:eastAsia="Times New Roman" w:cstheme="minorBidi"/>
          <w:b/>
          <w:kern w:val="0"/>
          <w:sz w:val="22"/>
          <w:szCs w:val="22"/>
          <w:lang w:eastAsia="ru-RU" w:bidi="ar-SA"/>
        </w:rPr>
        <w:t>Объект долевого строительства</w:t>
      </w:r>
      <w:r w:rsidRPr="00FD727E">
        <w:rPr>
          <w:rFonts w:eastAsia="Times New Roman" w:cstheme="minorBidi"/>
          <w:kern w:val="0"/>
          <w:sz w:val="22"/>
          <w:szCs w:val="22"/>
          <w:lang w:eastAsia="ru-RU" w:bidi="ar-SA"/>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FD727E" w:rsidRPr="00FD727E" w:rsidRDefault="00FD727E" w:rsidP="00FD727E">
      <w:pPr>
        <w:suppressAutoHyphens w:val="0"/>
        <w:jc w:val="both"/>
        <w:rPr>
          <w:rFonts w:eastAsia="Courier New" w:cstheme="minorBidi"/>
          <w:sz w:val="22"/>
          <w:szCs w:val="22"/>
          <w:lang w:eastAsia="en-US" w:bidi="ar-SA"/>
        </w:rPr>
      </w:pPr>
    </w:p>
    <w:p w:rsidR="00FD727E" w:rsidRPr="00FD727E" w:rsidRDefault="00FD727E" w:rsidP="00FD727E">
      <w:pPr>
        <w:widowControl/>
        <w:suppressAutoHyphens w:val="0"/>
        <w:autoSpaceDE w:val="0"/>
        <w:autoSpaceDN w:val="0"/>
        <w:adjustRightInd w:val="0"/>
        <w:jc w:val="both"/>
        <w:rPr>
          <w:rFonts w:eastAsia="Times New Roman" w:cstheme="minorBidi"/>
          <w:bCs/>
          <w:kern w:val="0"/>
          <w:sz w:val="22"/>
          <w:szCs w:val="22"/>
          <w:lang w:eastAsia="ru-RU" w:bidi="ar-SA"/>
        </w:rPr>
      </w:pPr>
      <w:r w:rsidRPr="00FD727E">
        <w:rPr>
          <w:rFonts w:eastAsia="Times New Roman" w:cstheme="minorBidi"/>
          <w:kern w:val="0"/>
          <w:sz w:val="22"/>
          <w:szCs w:val="22"/>
          <w:lang w:eastAsia="ru-RU" w:bidi="ar-SA"/>
        </w:rPr>
        <w:t xml:space="preserve">1.4. </w:t>
      </w:r>
      <w:r w:rsidRPr="00FD727E">
        <w:rPr>
          <w:rFonts w:eastAsia="Times New Roman" w:cstheme="minorBidi"/>
          <w:b/>
          <w:kern w:val="0"/>
          <w:sz w:val="22"/>
          <w:szCs w:val="22"/>
          <w:lang w:eastAsia="ru-RU" w:bidi="ar-SA"/>
        </w:rPr>
        <w:t>Цена договора</w:t>
      </w:r>
      <w:r w:rsidRPr="00FD727E">
        <w:rPr>
          <w:rFonts w:eastAsia="Times New Roman" w:cstheme="minorBidi"/>
          <w:kern w:val="0"/>
          <w:sz w:val="22"/>
          <w:szCs w:val="22"/>
          <w:lang w:eastAsia="ru-RU" w:bidi="ar-SA"/>
        </w:rPr>
        <w:t xml:space="preserve"> - </w:t>
      </w:r>
      <w:r w:rsidRPr="00FD727E">
        <w:rPr>
          <w:rFonts w:eastAsia="Times New Roman" w:cstheme="minorBidi"/>
          <w:bCs/>
          <w:kern w:val="0"/>
          <w:sz w:val="22"/>
          <w:szCs w:val="22"/>
          <w:lang w:eastAsia="ru-RU" w:bidi="ar-SA"/>
        </w:rPr>
        <w:t>размер денежных средств, подлежащих уплате Участником долевого строительства для строительства объекта долевого строительства.</w:t>
      </w:r>
    </w:p>
    <w:p w:rsidR="00FD727E" w:rsidRPr="00FD727E" w:rsidRDefault="00FD727E" w:rsidP="00FD727E">
      <w:pPr>
        <w:suppressAutoHyphens w:val="0"/>
        <w:ind w:left="360"/>
        <w:jc w:val="both"/>
        <w:rPr>
          <w:rFonts w:eastAsia="Courier New" w:cstheme="minorBidi"/>
          <w:sz w:val="22"/>
          <w:szCs w:val="22"/>
          <w:lang w:eastAsia="en-US" w:bidi="ar-SA"/>
        </w:rPr>
      </w:pPr>
    </w:p>
    <w:p w:rsidR="00FD727E" w:rsidRPr="00FD727E" w:rsidRDefault="00FD727E" w:rsidP="00FD727E">
      <w:pPr>
        <w:widowControl/>
        <w:tabs>
          <w:tab w:val="left" w:pos="7388"/>
        </w:tabs>
        <w:suppressAutoHyphens w:val="0"/>
        <w:ind w:left="360" w:right="-143"/>
        <w:jc w:val="center"/>
        <w:rPr>
          <w:rFonts w:eastAsiaTheme="minorHAnsi" w:cstheme="minorBidi"/>
          <w:b/>
          <w:kern w:val="0"/>
          <w:sz w:val="22"/>
          <w:szCs w:val="22"/>
          <w:lang w:eastAsia="en-US" w:bidi="ar-SA"/>
        </w:rPr>
      </w:pPr>
      <w:r w:rsidRPr="00FD727E">
        <w:rPr>
          <w:rFonts w:eastAsia="Times New Roman" w:cstheme="minorBidi"/>
          <w:b/>
          <w:kern w:val="0"/>
          <w:sz w:val="22"/>
          <w:szCs w:val="22"/>
          <w:lang w:eastAsia="ru-RU" w:bidi="ar-SA"/>
        </w:rPr>
        <w:t xml:space="preserve">2. </w:t>
      </w:r>
      <w:r w:rsidRPr="00FD727E">
        <w:rPr>
          <w:rFonts w:eastAsiaTheme="minorHAnsi" w:cstheme="minorBidi"/>
          <w:b/>
          <w:kern w:val="0"/>
          <w:sz w:val="22"/>
          <w:szCs w:val="22"/>
          <w:lang w:eastAsia="en-US" w:bidi="ar-SA"/>
        </w:rPr>
        <w:t>Право Застройщика на привлечение денежных средств участника долевого строительства для строительства многоквартирного дома.</w:t>
      </w:r>
    </w:p>
    <w:p w:rsidR="00FD727E" w:rsidRPr="00FD727E" w:rsidRDefault="00FD727E" w:rsidP="00FD727E">
      <w:pPr>
        <w:widowControl/>
        <w:tabs>
          <w:tab w:val="left" w:pos="7388"/>
        </w:tabs>
        <w:suppressAutoHyphens w:val="0"/>
        <w:jc w:val="both"/>
        <w:rPr>
          <w:rFonts w:eastAsiaTheme="minorHAnsi" w:cstheme="minorBidi"/>
          <w:b/>
          <w:kern w:val="0"/>
          <w:sz w:val="22"/>
          <w:szCs w:val="22"/>
          <w:lang w:eastAsia="en-US" w:bidi="ar-SA"/>
        </w:rPr>
      </w:pP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lastRenderedPageBreak/>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FD727E" w:rsidRPr="00580F82" w:rsidRDefault="00FD727E" w:rsidP="00FD727E">
      <w:pPr>
        <w:ind w:left="-15"/>
        <w:jc w:val="both"/>
        <w:rPr>
          <w:rFonts w:eastAsia="Times New Roman" w:cs="Times New Roman"/>
          <w:sz w:val="22"/>
          <w:szCs w:val="22"/>
        </w:rPr>
      </w:pPr>
      <w:r w:rsidRPr="00580F82">
        <w:rPr>
          <w:rFonts w:eastAsia="Times New Roman" w:cs="Times New Roman"/>
          <w:sz w:val="22"/>
          <w:szCs w:val="22"/>
        </w:rPr>
        <w:t xml:space="preserve">- действующее разрешение на строительство </w:t>
      </w:r>
      <w:r w:rsidRPr="00580F82">
        <w:rPr>
          <w:rFonts w:eastAsia="Lucida Sans Unicode" w:cs="Times New Roman"/>
          <w:sz w:val="22"/>
          <w:szCs w:val="22"/>
        </w:rPr>
        <w:t xml:space="preserve">№ RU 64538101-48 от 04 июля 2013г., выдано Администрацией </w:t>
      </w:r>
      <w:proofErr w:type="spellStart"/>
      <w:r w:rsidRPr="00580F82">
        <w:rPr>
          <w:rFonts w:eastAsia="Lucida Sans Unicode" w:cs="Times New Roman"/>
          <w:sz w:val="22"/>
          <w:szCs w:val="22"/>
        </w:rPr>
        <w:t>Энгельсского</w:t>
      </w:r>
      <w:proofErr w:type="spellEnd"/>
      <w:r w:rsidRPr="00580F82">
        <w:rPr>
          <w:rFonts w:eastAsia="Lucida Sans Unicode" w:cs="Times New Roman"/>
          <w:sz w:val="22"/>
          <w:szCs w:val="22"/>
        </w:rPr>
        <w:t xml:space="preserve"> муниципального района, действительно до 17.05.2019г.</w:t>
      </w:r>
    </w:p>
    <w:p w:rsidR="00FD727E" w:rsidRPr="00580F82" w:rsidRDefault="00FD727E" w:rsidP="00FD727E">
      <w:pPr>
        <w:ind w:left="-15"/>
        <w:jc w:val="both"/>
        <w:rPr>
          <w:rFonts w:eastAsia="Times New Roman" w:cs="Times New Roman"/>
          <w:sz w:val="22"/>
          <w:szCs w:val="22"/>
        </w:rPr>
      </w:pPr>
      <w:r w:rsidRPr="00580F82">
        <w:rPr>
          <w:rFonts w:eastAsia="Times New Roman" w:cs="Times New Roman"/>
          <w:sz w:val="22"/>
          <w:szCs w:val="22"/>
        </w:rPr>
        <w:t xml:space="preserve">- опубликованная и размещенная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31 июля 2013 года № 80 (22024) проектная декларация; изменение в  проектную декларацию, опубликованное и размещенное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01 ноября 2013 года № 120 (22064); изменение в  проектную декларацию опубликованное и размещенное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21 октября 2016 года № 77 (22382); изменение в  проектную декларацию опубликованное и размещенное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18 октября 2016 года № 76 (22381); изменение в  проектную декларацию опубликованное и размещенное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09 декабря 2016 года № 90 (22395); изменение в  проектную декларацию опубликованное и размещенное в общественно–политической газете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«Наше слово-газета для всех и для каждого» от 03 ноября  2016 года № 80 (22385)</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534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 64:50:010702:69, </w:t>
      </w:r>
      <w:r w:rsidRPr="00580F82">
        <w:rPr>
          <w:rFonts w:cs="Times New Roman"/>
          <w:color w:val="000000"/>
          <w:sz w:val="22"/>
          <w:szCs w:val="22"/>
        </w:rPr>
        <w:t>64-АГ №860614</w:t>
      </w:r>
      <w:r w:rsidRPr="00580F82">
        <w:rPr>
          <w:rFonts w:cs="Times New Roman"/>
          <w:sz w:val="22"/>
          <w:szCs w:val="22"/>
        </w:rPr>
        <w:t xml:space="preserve"> </w:t>
      </w:r>
      <w:r w:rsidRPr="00580F82">
        <w:rPr>
          <w:rFonts w:cs="Times New Roman"/>
          <w:color w:val="000000"/>
          <w:sz w:val="22"/>
          <w:szCs w:val="22"/>
        </w:rPr>
        <w:t>от 25.02.2013г.</w:t>
      </w:r>
      <w:r w:rsidRPr="00580F82">
        <w:rPr>
          <w:rFonts w:cs="Times New Roman"/>
          <w:sz w:val="22"/>
          <w:szCs w:val="22"/>
        </w:rPr>
        <w:t xml:space="preserve">  </w:t>
      </w:r>
      <w:r w:rsidRPr="00580F82">
        <w:rPr>
          <w:rFonts w:cs="Times New Roman"/>
          <w:color w:val="000000"/>
          <w:sz w:val="22"/>
          <w:szCs w:val="22"/>
        </w:rPr>
        <w:t>(</w:t>
      </w:r>
      <w:proofErr w:type="gramStart"/>
      <w:r w:rsidRPr="00580F82">
        <w:rPr>
          <w:rFonts w:cs="Times New Roman"/>
          <w:color w:val="000000"/>
          <w:sz w:val="22"/>
          <w:szCs w:val="22"/>
        </w:rPr>
        <w:t>повторное</w:t>
      </w:r>
      <w:proofErr w:type="gramEnd"/>
      <w:r w:rsidRPr="00580F82">
        <w:rPr>
          <w:rFonts w:cs="Times New Roman"/>
          <w:color w:val="000000"/>
          <w:sz w:val="22"/>
          <w:szCs w:val="22"/>
        </w:rPr>
        <w:t xml:space="preserve">,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64-АГ №734556, дата выдачи 30.10.2012г.); </w:t>
      </w:r>
      <w:r w:rsidRPr="00580F82">
        <w:rPr>
          <w:rFonts w:cs="Times New Roman"/>
          <w:sz w:val="22"/>
          <w:szCs w:val="22"/>
        </w:rPr>
        <w:t xml:space="preserve">(Основание: договор купли- продажи (купчая) земельного участка от 05.10.2012г. № 007254И-Р).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1 035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 07 02:0070, 64-АГ №812610 от 25.12.2012г.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64-АВ №966680, дата выдачи 21.09.2010г.; серия 64-АГ №775281, дата выдачи 26.11.2012г.);</w:t>
      </w:r>
      <w:r w:rsidRPr="00580F82">
        <w:rPr>
          <w:rFonts w:cs="Times New Roman"/>
          <w:sz w:val="22"/>
          <w:szCs w:val="22"/>
        </w:rPr>
        <w:t xml:space="preserve"> (Основание: договор купли- продажи недвижимого имущества от 08.09.2010г., дата регистрации 21.09.2010г., №64-64-60/191/2010-385).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486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№64:50:010702:52, 64-АГ №775288 от 26.11.2012г.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64-АГ №661070, дата выдачи 13.08.2012г.);</w:t>
      </w:r>
      <w:r w:rsidRPr="00580F82">
        <w:rPr>
          <w:rFonts w:cs="Times New Roman"/>
          <w:sz w:val="22"/>
          <w:szCs w:val="22"/>
        </w:rPr>
        <w:t xml:space="preserve"> (Основание: договор купли- продажи(купчая) земельного участка от 04.07.2012г. №007172 </w:t>
      </w:r>
      <w:proofErr w:type="gramStart"/>
      <w:r w:rsidRPr="00580F82">
        <w:rPr>
          <w:rFonts w:cs="Times New Roman"/>
          <w:sz w:val="22"/>
          <w:szCs w:val="22"/>
        </w:rPr>
        <w:t>И-Р</w:t>
      </w:r>
      <w:proofErr w:type="gramEnd"/>
      <w:r w:rsidRPr="00580F82">
        <w:rPr>
          <w:rFonts w:cs="Times New Roman"/>
          <w:sz w:val="22"/>
          <w:szCs w:val="22"/>
        </w:rPr>
        <w:t xml:space="preserve">).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500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 07 02:0016 64-АГ №773635 от 30.11.2012г.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 АБ №959633, от 29.05.2008г.);</w:t>
      </w:r>
      <w:r w:rsidRPr="00580F82">
        <w:rPr>
          <w:rFonts w:cs="Times New Roman"/>
          <w:sz w:val="22"/>
          <w:szCs w:val="22"/>
        </w:rPr>
        <w:t xml:space="preserve"> (Основание: договор купли- продажи недвижимого имущества от 20.05.2008г., дата регистрации 29.05.2008г., №64-64-47/102/2008-338).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278 </w:t>
      </w:r>
      <w:proofErr w:type="spellStart"/>
      <w:r w:rsidRPr="00580F82">
        <w:rPr>
          <w:rFonts w:cs="Times New Roman"/>
          <w:sz w:val="22"/>
          <w:szCs w:val="22"/>
        </w:rPr>
        <w:t>кв.м</w:t>
      </w:r>
      <w:proofErr w:type="spellEnd"/>
      <w:r w:rsidRPr="00580F82">
        <w:rPr>
          <w:rFonts w:cs="Times New Roman"/>
          <w:sz w:val="22"/>
          <w:szCs w:val="22"/>
        </w:rPr>
        <w:t xml:space="preserve">.  </w:t>
      </w:r>
      <w:proofErr w:type="gramStart"/>
      <w:r w:rsidRPr="00580F82">
        <w:rPr>
          <w:rFonts w:cs="Times New Roman"/>
          <w:sz w:val="22"/>
          <w:szCs w:val="22"/>
        </w:rPr>
        <w:t>с</w:t>
      </w:r>
      <w:proofErr w:type="gramEnd"/>
      <w:r w:rsidRPr="00580F82">
        <w:rPr>
          <w:rFonts w:cs="Times New Roman"/>
          <w:sz w:val="22"/>
          <w:szCs w:val="22"/>
        </w:rPr>
        <w:t xml:space="preserve"> кадастровым номером №64:50:010702:97, 64-АГ №775285 от 26.11</w:t>
      </w:r>
      <w:r w:rsidRPr="00580F82">
        <w:rPr>
          <w:rFonts w:eastAsia="Times New Roman" w:cs="Times New Roman"/>
          <w:sz w:val="22"/>
          <w:szCs w:val="22"/>
        </w:rPr>
        <w:t xml:space="preserve">.2012г. </w:t>
      </w:r>
      <w:r w:rsidRPr="00580F82">
        <w:rPr>
          <w:rFonts w:eastAsia="Times New Roman" w:cs="Times New Roman"/>
          <w:color w:val="000000"/>
          <w:sz w:val="22"/>
          <w:szCs w:val="22"/>
        </w:rPr>
        <w:t xml:space="preserve">(повторное, взамен </w:t>
      </w:r>
      <w:proofErr w:type="spellStart"/>
      <w:r w:rsidRPr="00580F82">
        <w:rPr>
          <w:rFonts w:eastAsia="Times New Roman" w:cs="Times New Roman"/>
          <w:color w:val="000000"/>
          <w:sz w:val="22"/>
          <w:szCs w:val="22"/>
        </w:rPr>
        <w:t>св-ва</w:t>
      </w:r>
      <w:proofErr w:type="spellEnd"/>
      <w:r w:rsidRPr="00580F82">
        <w:rPr>
          <w:rFonts w:eastAsia="Times New Roman" w:cs="Times New Roman"/>
          <w:color w:val="000000"/>
          <w:sz w:val="22"/>
          <w:szCs w:val="22"/>
        </w:rPr>
        <w:t xml:space="preserve"> 64-АВ №188443, дата выдачи 22.01.2009г.);</w:t>
      </w:r>
      <w:r w:rsidRPr="00580F82">
        <w:rPr>
          <w:rFonts w:eastAsia="Times New Roman" w:cs="Times New Roman"/>
          <w:sz w:val="22"/>
          <w:szCs w:val="22"/>
        </w:rPr>
        <w:t xml:space="preserve"> (Основание: договор купли- продажи недвижимого имущества от 14.01.2009г., дата регистрации 22.01.2009г., №64-64-60/005/2009-091).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78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 64:50:010702:19, 64-АГ №775287 от 26.11.2012г.,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64-АВ №611616, дата выдачи 24.12.2009г.);</w:t>
      </w:r>
      <w:r w:rsidRPr="00580F82">
        <w:rPr>
          <w:rFonts w:cs="Times New Roman"/>
          <w:sz w:val="22"/>
          <w:szCs w:val="22"/>
        </w:rPr>
        <w:t xml:space="preserve"> (Основание: договор купли- продажи недвижимого имущества от 15.12.2009г., дата регистрации 24.12.2009г., №64-64-60/268/2009-245).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721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№64:50:010702:5, 64-АГ №775286 от 26.11.2012г.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64-АВ №835271, дата выдачи 14.05.2010г.);</w:t>
      </w:r>
      <w:r w:rsidRPr="00580F82">
        <w:rPr>
          <w:rFonts w:cs="Times New Roman"/>
          <w:sz w:val="22"/>
          <w:szCs w:val="22"/>
        </w:rPr>
        <w:t xml:space="preserve"> (Основание: договор купли- продажи недвижимого имущества от 04.05.2010г., дата регистрации 14.05.2010г., №64-64-60/089/2010-368).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w:t>
      </w:r>
      <w:r w:rsidRPr="00580F82">
        <w:rPr>
          <w:rFonts w:cs="Times New Roman"/>
          <w:sz w:val="22"/>
          <w:szCs w:val="22"/>
        </w:rPr>
        <w:lastRenderedPageBreak/>
        <w:t xml:space="preserve">217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№64:50:010702:51, 64-АГ №860613 от 25.02.2013г.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64-АГ №773660, дата выдачи 05.12.2012г.,)</w:t>
      </w:r>
      <w:r w:rsidRPr="00580F82">
        <w:rPr>
          <w:rFonts w:cs="Times New Roman"/>
          <w:sz w:val="22"/>
          <w:szCs w:val="22"/>
        </w:rPr>
        <w:t xml:space="preserve"> (Основание: договор купли- продажи (купчая) земельного участка от 01.11.2012г.</w:t>
      </w:r>
      <w:proofErr w:type="gramStart"/>
      <w:r w:rsidRPr="00580F82">
        <w:rPr>
          <w:rFonts w:cs="Times New Roman"/>
          <w:sz w:val="22"/>
          <w:szCs w:val="22"/>
        </w:rPr>
        <w:t>,  №</w:t>
      </w:r>
      <w:proofErr w:type="gramEnd"/>
      <w:r w:rsidRPr="00580F82">
        <w:rPr>
          <w:rFonts w:cs="Times New Roman"/>
          <w:sz w:val="22"/>
          <w:szCs w:val="22"/>
        </w:rPr>
        <w:t xml:space="preserve">007273 И-Р).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1 023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№64:50:010702:71, 64-АГ №883975 от 10.04.2013г. </w:t>
      </w:r>
      <w:r w:rsidRPr="00580F82">
        <w:rPr>
          <w:rFonts w:cs="Times New Roman"/>
          <w:color w:val="000000"/>
          <w:sz w:val="22"/>
          <w:szCs w:val="22"/>
        </w:rPr>
        <w:t xml:space="preserve">(повторное, взамен </w:t>
      </w:r>
      <w:proofErr w:type="spellStart"/>
      <w:r w:rsidRPr="00580F82">
        <w:rPr>
          <w:rFonts w:cs="Times New Roman"/>
          <w:color w:val="000000"/>
          <w:sz w:val="22"/>
          <w:szCs w:val="22"/>
        </w:rPr>
        <w:t>св-ва</w:t>
      </w:r>
      <w:proofErr w:type="spellEnd"/>
      <w:r w:rsidRPr="00580F82">
        <w:rPr>
          <w:rFonts w:cs="Times New Roman"/>
          <w:color w:val="000000"/>
          <w:sz w:val="22"/>
          <w:szCs w:val="22"/>
        </w:rPr>
        <w:t xml:space="preserve"> 64 АБ №603290, дата выдачи 06.04.2007г., 64-АГ №745580, дата выдачи 26.11.2012г.); </w:t>
      </w:r>
      <w:r w:rsidRPr="00580F82">
        <w:rPr>
          <w:rFonts w:cs="Times New Roman"/>
          <w:sz w:val="22"/>
          <w:szCs w:val="22"/>
        </w:rPr>
        <w:t xml:space="preserve">(Основание: договор купли- продажи недвижимого имущества от 26.03.2007г., дата регистрации 06.04.2007г., № 64-64-47/024/2007-428).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 xml:space="preserve">Свидетельство о государственной регистрации права на земельный участок общей площадью 477 </w:t>
      </w:r>
      <w:proofErr w:type="spellStart"/>
      <w:r w:rsidRPr="00580F82">
        <w:rPr>
          <w:rFonts w:eastAsia="Times New Roman" w:cs="Times New Roman"/>
          <w:sz w:val="22"/>
          <w:szCs w:val="22"/>
        </w:rPr>
        <w:t>кв.м</w:t>
      </w:r>
      <w:proofErr w:type="spellEnd"/>
      <w:r w:rsidRPr="00580F82">
        <w:rPr>
          <w:rFonts w:eastAsia="Times New Roman" w:cs="Times New Roman"/>
          <w:sz w:val="22"/>
          <w:szCs w:val="22"/>
        </w:rPr>
        <w:t xml:space="preserve">.  </w:t>
      </w:r>
      <w:proofErr w:type="gramStart"/>
      <w:r w:rsidRPr="00580F82">
        <w:rPr>
          <w:rFonts w:eastAsia="Times New Roman" w:cs="Times New Roman"/>
          <w:sz w:val="22"/>
          <w:szCs w:val="22"/>
        </w:rPr>
        <w:t>с</w:t>
      </w:r>
      <w:proofErr w:type="gramEnd"/>
      <w:r w:rsidRPr="00580F82">
        <w:rPr>
          <w:rFonts w:eastAsia="Times New Roman" w:cs="Times New Roman"/>
          <w:sz w:val="22"/>
          <w:szCs w:val="22"/>
        </w:rPr>
        <w:t xml:space="preserve"> кадастровым номером №64:50:010702:18, 64-АГ №883976 от 10.04.2013г., (</w:t>
      </w:r>
      <w:r w:rsidRPr="00580F82">
        <w:rPr>
          <w:rFonts w:eastAsia="Times New Roman" w:cs="Times New Roman"/>
          <w:color w:val="000000"/>
          <w:sz w:val="22"/>
          <w:szCs w:val="22"/>
        </w:rPr>
        <w:t xml:space="preserve">повторное, взамен </w:t>
      </w:r>
      <w:proofErr w:type="spellStart"/>
      <w:r w:rsidRPr="00580F82">
        <w:rPr>
          <w:rFonts w:eastAsia="Times New Roman" w:cs="Times New Roman"/>
          <w:color w:val="000000"/>
          <w:sz w:val="22"/>
          <w:szCs w:val="22"/>
        </w:rPr>
        <w:t>св-ва</w:t>
      </w:r>
      <w:proofErr w:type="spellEnd"/>
      <w:r w:rsidRPr="00580F82">
        <w:rPr>
          <w:rFonts w:eastAsia="Times New Roman" w:cs="Times New Roman"/>
          <w:color w:val="000000"/>
          <w:sz w:val="22"/>
          <w:szCs w:val="22"/>
        </w:rPr>
        <w:t xml:space="preserve"> 64-АВ №611617, дата выдачи 24.12.2009г., 64-АГ №775283, дата выдачи 26.11.2012г.);</w:t>
      </w:r>
      <w:r w:rsidRPr="00580F82">
        <w:rPr>
          <w:rFonts w:eastAsia="Times New Roman" w:cs="Times New Roman"/>
          <w:sz w:val="22"/>
          <w:szCs w:val="22"/>
        </w:rPr>
        <w:t xml:space="preserve"> (Основание: договор купли- продажи недвижимого имущества  от 15.12.2009г., дата регистрации 24.12.2009г., №64-64-60/268/2009-245).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89 </w:t>
      </w:r>
      <w:proofErr w:type="spellStart"/>
      <w:r w:rsidRPr="00580F82">
        <w:rPr>
          <w:rFonts w:cs="Times New Roman"/>
          <w:sz w:val="22"/>
          <w:szCs w:val="22"/>
        </w:rPr>
        <w:t>кв.м</w:t>
      </w:r>
      <w:proofErr w:type="spellEnd"/>
      <w:r w:rsidRPr="00580F82">
        <w:rPr>
          <w:rFonts w:cs="Times New Roman"/>
          <w:sz w:val="22"/>
          <w:szCs w:val="22"/>
        </w:rPr>
        <w:t xml:space="preserve">., с кадастровым номером № 64:50:010702:72, 64-АГ №960350 от 07.06.2013г. (Основание: договор купли- продажи земельного участка от 18.02.2013г.).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Свидетельство о государственной регистрации права на земельный участок общей площадью</w:t>
      </w:r>
      <w:r w:rsidRPr="00580F82">
        <w:rPr>
          <w:rFonts w:cs="Times New Roman"/>
          <w:sz w:val="22"/>
          <w:szCs w:val="22"/>
        </w:rPr>
        <w:t xml:space="preserve"> 76 </w:t>
      </w:r>
      <w:proofErr w:type="spellStart"/>
      <w:r w:rsidRPr="00580F82">
        <w:rPr>
          <w:rFonts w:cs="Times New Roman"/>
          <w:sz w:val="22"/>
          <w:szCs w:val="22"/>
        </w:rPr>
        <w:t>кв.м</w:t>
      </w:r>
      <w:proofErr w:type="spellEnd"/>
      <w:r w:rsidRPr="00580F82">
        <w:rPr>
          <w:rFonts w:cs="Times New Roman"/>
          <w:sz w:val="22"/>
          <w:szCs w:val="22"/>
        </w:rPr>
        <w:t>. с кадастровым номером №64:50:01 07 02:0074, 64-АГ №775282 от 26.11.2012г.</w:t>
      </w:r>
      <w:r w:rsidRPr="00580F82">
        <w:rPr>
          <w:rFonts w:eastAsia="Times New Roman" w:cs="Times New Roman"/>
          <w:sz w:val="22"/>
          <w:szCs w:val="22"/>
        </w:rPr>
        <w:t>, (</w:t>
      </w:r>
      <w:r w:rsidRPr="00580F82">
        <w:rPr>
          <w:rFonts w:eastAsia="Times New Roman" w:cs="Times New Roman"/>
          <w:color w:val="000000"/>
          <w:sz w:val="22"/>
          <w:szCs w:val="22"/>
        </w:rPr>
        <w:t xml:space="preserve">повторное, взамен </w:t>
      </w:r>
      <w:proofErr w:type="spellStart"/>
      <w:r w:rsidRPr="00580F82">
        <w:rPr>
          <w:rFonts w:eastAsia="Times New Roman" w:cs="Times New Roman"/>
          <w:color w:val="000000"/>
          <w:sz w:val="22"/>
          <w:szCs w:val="22"/>
        </w:rPr>
        <w:t>св-ва</w:t>
      </w:r>
      <w:proofErr w:type="spellEnd"/>
      <w:r w:rsidRPr="00580F82">
        <w:rPr>
          <w:rFonts w:eastAsia="Times New Roman" w:cs="Times New Roman"/>
          <w:color w:val="000000"/>
          <w:sz w:val="22"/>
          <w:szCs w:val="22"/>
        </w:rPr>
        <w:t xml:space="preserve"> 64-АВ №966679, дата выдачи 21.09.2010г.);</w:t>
      </w:r>
      <w:r w:rsidRPr="00580F82">
        <w:rPr>
          <w:rFonts w:cs="Times New Roman"/>
          <w:sz w:val="22"/>
          <w:szCs w:val="22"/>
        </w:rPr>
        <w:t xml:space="preserve"> (Основание: договор купли- продажи недвижимого имущества от 08.09.2010г., дата регистрации 21.09.2010г., №64-64-60/191/2010-385).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 xml:space="preserve">Свидетельство о государственной регистрации права на земельный участок общей площадью 10 </w:t>
      </w:r>
      <w:proofErr w:type="spellStart"/>
      <w:r w:rsidRPr="00580F82">
        <w:rPr>
          <w:rFonts w:eastAsia="Times New Roman" w:cs="Times New Roman"/>
          <w:sz w:val="22"/>
          <w:szCs w:val="22"/>
        </w:rPr>
        <w:t>кв.м</w:t>
      </w:r>
      <w:proofErr w:type="spellEnd"/>
      <w:r w:rsidRPr="00580F82">
        <w:rPr>
          <w:rFonts w:eastAsia="Times New Roman" w:cs="Times New Roman"/>
          <w:sz w:val="22"/>
          <w:szCs w:val="22"/>
        </w:rPr>
        <w:t>. с кадастровым номером №64:50:010702:17, 64-АГ №775289 от 26.11.2012г., (</w:t>
      </w:r>
      <w:r w:rsidRPr="00580F82">
        <w:rPr>
          <w:rFonts w:eastAsia="Times New Roman" w:cs="Times New Roman"/>
          <w:color w:val="000000"/>
          <w:sz w:val="22"/>
          <w:szCs w:val="22"/>
        </w:rPr>
        <w:t xml:space="preserve">повторное, взамен </w:t>
      </w:r>
      <w:proofErr w:type="spellStart"/>
      <w:r w:rsidRPr="00580F82">
        <w:rPr>
          <w:rFonts w:eastAsia="Times New Roman" w:cs="Times New Roman"/>
          <w:color w:val="000000"/>
          <w:sz w:val="22"/>
          <w:szCs w:val="22"/>
        </w:rPr>
        <w:t>св-ва</w:t>
      </w:r>
      <w:proofErr w:type="spellEnd"/>
      <w:r w:rsidRPr="00580F82">
        <w:rPr>
          <w:rFonts w:eastAsia="Times New Roman" w:cs="Times New Roman"/>
          <w:color w:val="000000"/>
          <w:sz w:val="22"/>
          <w:szCs w:val="22"/>
        </w:rPr>
        <w:t xml:space="preserve"> 64 АБ №959634, дата выдачи 29.05.2008г.);</w:t>
      </w:r>
      <w:r w:rsidRPr="00580F82">
        <w:rPr>
          <w:rFonts w:eastAsia="Times New Roman" w:cs="Times New Roman"/>
          <w:sz w:val="22"/>
          <w:szCs w:val="22"/>
        </w:rPr>
        <w:t xml:space="preserve"> (Основание: договор купли- продажи недвижимого имущества от 20.05.2008г., дата регистрации 29.05.2008г., №64-64-47/102/2008-338). </w:t>
      </w:r>
    </w:p>
    <w:p w:rsidR="00FD727E" w:rsidRPr="00580F82" w:rsidRDefault="00FD727E" w:rsidP="00FD727E">
      <w:pPr>
        <w:numPr>
          <w:ilvl w:val="0"/>
          <w:numId w:val="2"/>
        </w:numPr>
        <w:jc w:val="both"/>
        <w:rPr>
          <w:rFonts w:eastAsia="Times New Roman" w:cs="Times New Roman"/>
          <w:sz w:val="22"/>
          <w:szCs w:val="22"/>
        </w:rPr>
      </w:pPr>
      <w:r w:rsidRPr="00580F82">
        <w:rPr>
          <w:rFonts w:eastAsia="Times New Roman" w:cs="Times New Roman"/>
          <w:sz w:val="22"/>
          <w:szCs w:val="22"/>
        </w:rPr>
        <w:t xml:space="preserve">Договор аренды земельного участка общей площадью 1291 </w:t>
      </w:r>
      <w:proofErr w:type="spellStart"/>
      <w:r w:rsidRPr="00580F82">
        <w:rPr>
          <w:rFonts w:eastAsia="Times New Roman" w:cs="Times New Roman"/>
          <w:sz w:val="22"/>
          <w:szCs w:val="22"/>
        </w:rPr>
        <w:t>кв.м</w:t>
      </w:r>
      <w:proofErr w:type="spellEnd"/>
      <w:r w:rsidRPr="00580F82">
        <w:rPr>
          <w:rFonts w:eastAsia="Times New Roman" w:cs="Times New Roman"/>
          <w:sz w:val="22"/>
          <w:szCs w:val="22"/>
        </w:rPr>
        <w:t xml:space="preserve">. с кадастровым номером № 64:50:010702:183 № 12193/1 от 24.11.2016г. заключенный между Комитетом по управлению имуществом администрации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и ООО «СК «НОВЫЙ ВЕК». </w:t>
      </w:r>
    </w:p>
    <w:p w:rsidR="00FD727E" w:rsidRPr="00580F82" w:rsidRDefault="00FD727E" w:rsidP="00FD727E">
      <w:pPr>
        <w:numPr>
          <w:ilvl w:val="0"/>
          <w:numId w:val="2"/>
        </w:numPr>
        <w:jc w:val="both"/>
        <w:rPr>
          <w:rFonts w:cs="Times New Roman"/>
          <w:sz w:val="22"/>
          <w:szCs w:val="22"/>
        </w:rPr>
      </w:pPr>
      <w:r w:rsidRPr="00580F82">
        <w:rPr>
          <w:rFonts w:eastAsia="Times New Roman" w:cs="Times New Roman"/>
          <w:sz w:val="22"/>
          <w:szCs w:val="22"/>
        </w:rPr>
        <w:t xml:space="preserve">Договор аренды земельного участка общей площадью 566 </w:t>
      </w:r>
      <w:proofErr w:type="spellStart"/>
      <w:r w:rsidRPr="00580F82">
        <w:rPr>
          <w:rFonts w:eastAsia="Times New Roman" w:cs="Times New Roman"/>
          <w:sz w:val="22"/>
          <w:szCs w:val="22"/>
        </w:rPr>
        <w:t>кв.м</w:t>
      </w:r>
      <w:proofErr w:type="spellEnd"/>
      <w:r w:rsidRPr="00580F82">
        <w:rPr>
          <w:rFonts w:eastAsia="Times New Roman" w:cs="Times New Roman"/>
          <w:sz w:val="22"/>
          <w:szCs w:val="22"/>
        </w:rPr>
        <w:t xml:space="preserve">. с кадастровым номером № 64:50:010702:182 № 12192/1 от 24.11.2016г. заключенный между Комитетом по управлению имуществом администрации </w:t>
      </w:r>
      <w:proofErr w:type="spellStart"/>
      <w:r w:rsidRPr="00580F82">
        <w:rPr>
          <w:rFonts w:eastAsia="Times New Roman" w:cs="Times New Roman"/>
          <w:sz w:val="22"/>
          <w:szCs w:val="22"/>
        </w:rPr>
        <w:t>Энгельсского</w:t>
      </w:r>
      <w:proofErr w:type="spellEnd"/>
      <w:r w:rsidRPr="00580F82">
        <w:rPr>
          <w:rFonts w:eastAsia="Times New Roman" w:cs="Times New Roman"/>
          <w:sz w:val="22"/>
          <w:szCs w:val="22"/>
        </w:rPr>
        <w:t xml:space="preserve"> муниципального района и ООО «СК «НОВЫЙ ВЕК». </w:t>
      </w:r>
    </w:p>
    <w:p w:rsidR="00FD727E" w:rsidRPr="00FD727E" w:rsidRDefault="00FD727E" w:rsidP="00FD727E">
      <w:pPr>
        <w:widowControl/>
        <w:tabs>
          <w:tab w:val="left" w:pos="7388"/>
        </w:tabs>
        <w:suppressAutoHyphens w:val="0"/>
        <w:ind w:left="426"/>
        <w:jc w:val="both"/>
        <w:rPr>
          <w:rFonts w:eastAsiaTheme="minorHAnsi" w:cstheme="minorBidi"/>
          <w:kern w:val="0"/>
          <w:sz w:val="22"/>
          <w:szCs w:val="22"/>
          <w:lang w:eastAsia="en-US" w:bidi="ar-SA"/>
        </w:rPr>
      </w:pPr>
    </w:p>
    <w:p w:rsidR="00FD727E" w:rsidRPr="00FD727E" w:rsidRDefault="00FD727E" w:rsidP="00FD727E">
      <w:pPr>
        <w:widowControl/>
        <w:numPr>
          <w:ilvl w:val="0"/>
          <w:numId w:val="3"/>
        </w:numPr>
        <w:tabs>
          <w:tab w:val="left" w:pos="14805"/>
        </w:tabs>
        <w:suppressAutoHyphens w:val="0"/>
        <w:spacing w:after="200" w:line="276" w:lineRule="auto"/>
        <w:contextualSpacing/>
        <w:jc w:val="center"/>
        <w:rPr>
          <w:rFonts w:eastAsia="Times New Roman" w:cs="Times New Roman"/>
          <w:sz w:val="22"/>
          <w:szCs w:val="22"/>
        </w:rPr>
      </w:pPr>
      <w:r w:rsidRPr="00FD727E">
        <w:rPr>
          <w:rFonts w:eastAsia="Times New Roman" w:cs="Times New Roman"/>
          <w:b/>
          <w:sz w:val="22"/>
          <w:szCs w:val="22"/>
        </w:rPr>
        <w:t>Предмет договора</w:t>
      </w:r>
    </w:p>
    <w:p w:rsidR="00FD727E" w:rsidRPr="00FD727E" w:rsidRDefault="00FD727E" w:rsidP="00FD727E">
      <w:pPr>
        <w:tabs>
          <w:tab w:val="left" w:pos="14805"/>
        </w:tabs>
        <w:ind w:left="705"/>
        <w:rPr>
          <w:rFonts w:eastAsia="Times New Roman" w:cs="Times New Roman"/>
          <w:sz w:val="22"/>
          <w:szCs w:val="22"/>
        </w:rPr>
      </w:pPr>
    </w:p>
    <w:p w:rsidR="00FD727E" w:rsidRPr="00FD727E" w:rsidRDefault="00FD727E" w:rsidP="00FD727E">
      <w:pPr>
        <w:widowControl/>
        <w:numPr>
          <w:ilvl w:val="1"/>
          <w:numId w:val="3"/>
        </w:numPr>
        <w:tabs>
          <w:tab w:val="left" w:pos="567"/>
          <w:tab w:val="num" w:pos="1146"/>
          <w:tab w:val="left" w:pos="19170"/>
        </w:tabs>
        <w:suppressAutoHyphens w:val="0"/>
        <w:spacing w:after="200" w:line="276" w:lineRule="auto"/>
        <w:ind w:left="142"/>
        <w:contextualSpacing/>
        <w:jc w:val="both"/>
        <w:rPr>
          <w:rFonts w:eastAsia="Times New Roman" w:cs="Times New Roman"/>
          <w:sz w:val="22"/>
          <w:szCs w:val="22"/>
        </w:rPr>
      </w:pPr>
      <w:r w:rsidRPr="00FD727E">
        <w:rPr>
          <w:rFonts w:eastAsia="Times New Roman" w:cs="Times New Roman"/>
          <w:sz w:val="22"/>
          <w:szCs w:val="22"/>
        </w:rPr>
        <w:t>Застройщик обязуется в предусмотренный настоящим договором срок своими силами и (или) с привлечением других лиц построить жилой комплекс со встроено- пристроенными помещениями общественного назначения и автостоянкой по ул. Тельмана в г. Энгельсе, Саратовской области, жилой дом №</w:t>
      </w:r>
      <w:r w:rsidR="00580F82">
        <w:rPr>
          <w:rFonts w:eastAsia="Times New Roman" w:cs="Times New Roman"/>
          <w:sz w:val="22"/>
          <w:szCs w:val="22"/>
        </w:rPr>
        <w:t>1</w:t>
      </w:r>
      <w:r w:rsidRPr="00FD727E">
        <w:rPr>
          <w:rFonts w:eastAsia="Times New Roman" w:cs="Times New Roman"/>
          <w:sz w:val="22"/>
          <w:szCs w:val="22"/>
        </w:rPr>
        <w:t>;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r w:rsidR="004D000D">
        <w:rPr>
          <w:rFonts w:eastAsia="Times New Roman" w:cs="Times New Roman"/>
          <w:sz w:val="22"/>
          <w:szCs w:val="22"/>
        </w:rPr>
        <w:t>.</w:t>
      </w:r>
    </w:p>
    <w:p w:rsidR="00FD727E" w:rsidRPr="00FD727E" w:rsidRDefault="00FD727E" w:rsidP="00F767D3">
      <w:pPr>
        <w:widowControl/>
        <w:tabs>
          <w:tab w:val="left" w:pos="7388"/>
        </w:tabs>
        <w:suppressAutoHyphens w:val="0"/>
        <w:spacing w:line="276" w:lineRule="auto"/>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3.2. Объекты долевого строительства, подлежащие передаче Участнику долевого строительства:</w:t>
      </w:r>
    </w:p>
    <w:p w:rsidR="00FD727E" w:rsidRPr="00FD727E" w:rsidRDefault="00FD727E" w:rsidP="00F767D3">
      <w:pPr>
        <w:widowControl/>
        <w:suppressAutoHyphens w:val="0"/>
        <w:autoSpaceDE w:val="0"/>
        <w:spacing w:line="276" w:lineRule="auto"/>
        <w:jc w:val="both"/>
        <w:rPr>
          <w:rFonts w:eastAsiaTheme="minorHAnsi" w:cstheme="minorBidi"/>
          <w:b/>
          <w:kern w:val="0"/>
          <w:sz w:val="22"/>
          <w:szCs w:val="22"/>
          <w:lang w:eastAsia="en-US" w:bidi="ar-SA"/>
        </w:rPr>
      </w:pPr>
      <w:r w:rsidRPr="00FD727E">
        <w:rPr>
          <w:rFonts w:eastAsiaTheme="minorHAnsi" w:cstheme="minorBidi"/>
          <w:kern w:val="0"/>
          <w:sz w:val="22"/>
          <w:szCs w:val="22"/>
          <w:lang w:eastAsia="en-US" w:bidi="ar-SA"/>
        </w:rPr>
        <w:t xml:space="preserve">- </w:t>
      </w:r>
      <w:r w:rsidRPr="00580F82">
        <w:rPr>
          <w:rFonts w:eastAsia="Times New Roman" w:cs="Times New Roman"/>
          <w:sz w:val="22"/>
          <w:szCs w:val="22"/>
        </w:rPr>
        <w:t xml:space="preserve">Объект долевого строительства (далее - Квартира), подлежащий передаче Участнику: -изолированное жилое помещение – </w:t>
      </w:r>
      <w:r w:rsidR="004D000D">
        <w:rPr>
          <w:rFonts w:eastAsia="Times New Roman" w:cs="Times New Roman"/>
          <w:sz w:val="22"/>
          <w:szCs w:val="22"/>
        </w:rPr>
        <w:t>____</w:t>
      </w:r>
      <w:r w:rsidR="008D5248" w:rsidRPr="00056FC0">
        <w:rPr>
          <w:rFonts w:eastAsia="Times New Roman" w:cs="Times New Roman"/>
          <w:sz w:val="22"/>
          <w:szCs w:val="22"/>
        </w:rPr>
        <w:t>комнатная</w:t>
      </w:r>
      <w:r w:rsidRPr="00056FC0">
        <w:rPr>
          <w:rFonts w:eastAsia="Times New Roman" w:cs="Times New Roman"/>
          <w:sz w:val="22"/>
          <w:szCs w:val="22"/>
          <w:lang w:eastAsia="ar-SA" w:bidi="ar-SA"/>
        </w:rPr>
        <w:t xml:space="preserve"> квартира</w:t>
      </w:r>
      <w:r w:rsidRPr="00580F82">
        <w:rPr>
          <w:rFonts w:eastAsia="Times New Roman" w:cs="Times New Roman"/>
          <w:sz w:val="22"/>
          <w:szCs w:val="22"/>
          <w:lang w:eastAsia="ar-SA" w:bidi="ar-SA"/>
        </w:rPr>
        <w:t xml:space="preserve"> (строительный) № </w:t>
      </w:r>
      <w:r w:rsidR="004D000D">
        <w:rPr>
          <w:rFonts w:eastAsia="Times New Roman" w:cs="Times New Roman"/>
          <w:sz w:val="22"/>
          <w:szCs w:val="22"/>
          <w:lang w:eastAsia="ar-SA" w:bidi="ar-SA"/>
        </w:rPr>
        <w:t>___</w:t>
      </w:r>
      <w:proofErr w:type="gramStart"/>
      <w:r w:rsidR="004D000D">
        <w:rPr>
          <w:rFonts w:eastAsia="Times New Roman" w:cs="Times New Roman"/>
          <w:sz w:val="22"/>
          <w:szCs w:val="22"/>
          <w:lang w:eastAsia="ar-SA" w:bidi="ar-SA"/>
        </w:rPr>
        <w:t>_</w:t>
      </w:r>
      <w:r w:rsidR="00F53155">
        <w:rPr>
          <w:rFonts w:eastAsia="Times New Roman" w:cs="Times New Roman"/>
          <w:sz w:val="22"/>
          <w:szCs w:val="22"/>
          <w:lang w:eastAsia="ar-SA" w:bidi="ar-SA"/>
        </w:rPr>
        <w:t xml:space="preserve">, </w:t>
      </w:r>
      <w:r w:rsidRPr="00580F82">
        <w:rPr>
          <w:rFonts w:eastAsia="Times New Roman" w:cs="Times New Roman"/>
          <w:sz w:val="22"/>
          <w:szCs w:val="22"/>
          <w:lang w:eastAsia="ar-SA" w:bidi="ar-SA"/>
        </w:rPr>
        <w:t xml:space="preserve"> расположенная</w:t>
      </w:r>
      <w:proofErr w:type="gramEnd"/>
      <w:r w:rsidRPr="00580F82">
        <w:rPr>
          <w:rFonts w:eastAsia="Times New Roman" w:cs="Times New Roman"/>
          <w:sz w:val="22"/>
          <w:szCs w:val="22"/>
          <w:lang w:eastAsia="ar-SA" w:bidi="ar-SA"/>
        </w:rPr>
        <w:t xml:space="preserve"> на </w:t>
      </w:r>
      <w:r w:rsidR="004D000D">
        <w:rPr>
          <w:rFonts w:eastAsia="Times New Roman" w:cs="Times New Roman"/>
          <w:sz w:val="22"/>
          <w:szCs w:val="22"/>
          <w:lang w:eastAsia="ar-SA" w:bidi="ar-SA"/>
        </w:rPr>
        <w:t>____</w:t>
      </w:r>
      <w:r w:rsidRPr="00580F82">
        <w:rPr>
          <w:rFonts w:eastAsia="Times New Roman" w:cs="Times New Roman"/>
          <w:sz w:val="22"/>
          <w:szCs w:val="22"/>
          <w:lang w:eastAsia="ar-SA" w:bidi="ar-SA"/>
        </w:rPr>
        <w:t xml:space="preserve">-м этаже, общей проектной площадью ориентировочно </w:t>
      </w:r>
      <w:r w:rsidR="004D000D">
        <w:rPr>
          <w:rFonts w:eastAsia="Times New Roman" w:cs="Times New Roman"/>
          <w:sz w:val="22"/>
          <w:szCs w:val="22"/>
          <w:lang w:eastAsia="ar-SA" w:bidi="ar-SA"/>
        </w:rPr>
        <w:t>____</w:t>
      </w:r>
      <w:r w:rsidR="0056233F">
        <w:rPr>
          <w:rFonts w:eastAsia="Times New Roman" w:cs="Times New Roman"/>
          <w:sz w:val="22"/>
          <w:szCs w:val="22"/>
          <w:lang w:eastAsia="ar-SA" w:bidi="ar-SA"/>
        </w:rPr>
        <w:t xml:space="preserve"> </w:t>
      </w:r>
      <w:r w:rsidRPr="00580F82">
        <w:rPr>
          <w:rFonts w:eastAsia="Times New Roman" w:cs="Times New Roman"/>
          <w:sz w:val="22"/>
          <w:szCs w:val="22"/>
          <w:lang w:eastAsia="ar-SA" w:bidi="ar-SA"/>
        </w:rPr>
        <w:t>кв. м.</w:t>
      </w:r>
      <w:r w:rsidRPr="00580F82">
        <w:rPr>
          <w:rFonts w:eastAsia="Times New Roman" w:cs="Times New Roman"/>
          <w:sz w:val="22"/>
          <w:szCs w:val="22"/>
        </w:rPr>
        <w:t>, жилого дома</w:t>
      </w:r>
      <w:r w:rsidRPr="00FD727E">
        <w:rPr>
          <w:rFonts w:eastAsiaTheme="minorHAnsi" w:cstheme="minorBidi"/>
          <w:b/>
          <w:kern w:val="0"/>
          <w:sz w:val="22"/>
          <w:szCs w:val="22"/>
          <w:lang w:eastAsia="en-US" w:bidi="ar-SA"/>
        </w:rPr>
        <w:t>.</w:t>
      </w:r>
    </w:p>
    <w:p w:rsidR="00FD727E" w:rsidRPr="00FD727E" w:rsidRDefault="00FD727E" w:rsidP="00FD727E">
      <w:pPr>
        <w:widowControl/>
        <w:suppressAutoHyphens w:val="0"/>
        <w:autoSpaceDE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3.3. Расположение Квартир</w:t>
      </w:r>
      <w:r w:rsidR="0011605F">
        <w:rPr>
          <w:rFonts w:eastAsiaTheme="minorHAnsi" w:cstheme="minorBidi"/>
          <w:kern w:val="0"/>
          <w:sz w:val="22"/>
          <w:szCs w:val="22"/>
          <w:lang w:eastAsia="en-US" w:bidi="ar-SA"/>
        </w:rPr>
        <w:t>ы</w:t>
      </w:r>
      <w:r w:rsidRPr="00FD727E">
        <w:rPr>
          <w:rFonts w:eastAsiaTheme="minorHAnsi" w:cstheme="minorBidi"/>
          <w:kern w:val="0"/>
          <w:sz w:val="22"/>
          <w:szCs w:val="22"/>
          <w:lang w:eastAsia="en-US" w:bidi="ar-SA"/>
        </w:rPr>
        <w:t xml:space="preserve"> в Многоквартирном доме отражено на план</w:t>
      </w:r>
      <w:r w:rsidR="0011605F">
        <w:rPr>
          <w:rFonts w:eastAsiaTheme="minorHAnsi" w:cstheme="minorBidi"/>
          <w:kern w:val="0"/>
          <w:sz w:val="22"/>
          <w:szCs w:val="22"/>
          <w:lang w:eastAsia="en-US" w:bidi="ar-SA"/>
        </w:rPr>
        <w:t>е</w:t>
      </w:r>
      <w:r w:rsidRPr="00FD727E">
        <w:rPr>
          <w:rFonts w:eastAsiaTheme="minorHAnsi" w:cstheme="minorBidi"/>
          <w:kern w:val="0"/>
          <w:sz w:val="22"/>
          <w:szCs w:val="22"/>
          <w:lang w:eastAsia="en-US" w:bidi="ar-SA"/>
        </w:rPr>
        <w:t>, которы</w:t>
      </w:r>
      <w:r w:rsidR="0011605F">
        <w:rPr>
          <w:rFonts w:eastAsiaTheme="minorHAnsi" w:cstheme="minorBidi"/>
          <w:kern w:val="0"/>
          <w:sz w:val="22"/>
          <w:szCs w:val="22"/>
          <w:lang w:eastAsia="en-US" w:bidi="ar-SA"/>
        </w:rPr>
        <w:t>й</w:t>
      </w:r>
      <w:r w:rsidRPr="00FD727E">
        <w:rPr>
          <w:rFonts w:eastAsiaTheme="minorHAnsi" w:cstheme="minorBidi"/>
          <w:kern w:val="0"/>
          <w:sz w:val="22"/>
          <w:szCs w:val="22"/>
          <w:lang w:eastAsia="en-US" w:bidi="ar-SA"/>
        </w:rPr>
        <w:t xml:space="preserve"> явля</w:t>
      </w:r>
      <w:r w:rsidR="0011605F">
        <w:rPr>
          <w:rFonts w:eastAsiaTheme="minorHAnsi" w:cstheme="minorBidi"/>
          <w:kern w:val="0"/>
          <w:sz w:val="22"/>
          <w:szCs w:val="22"/>
          <w:lang w:eastAsia="en-US" w:bidi="ar-SA"/>
        </w:rPr>
        <w:t>е</w:t>
      </w:r>
      <w:r w:rsidRPr="00FD727E">
        <w:rPr>
          <w:rFonts w:eastAsiaTheme="minorHAnsi" w:cstheme="minorBidi"/>
          <w:kern w:val="0"/>
          <w:sz w:val="22"/>
          <w:szCs w:val="22"/>
          <w:lang w:eastAsia="en-US" w:bidi="ar-SA"/>
        </w:rPr>
        <w:t>тся нео</w:t>
      </w:r>
      <w:r w:rsidRPr="00580F82">
        <w:rPr>
          <w:rFonts w:eastAsiaTheme="minorHAnsi" w:cstheme="minorBidi"/>
          <w:kern w:val="0"/>
          <w:sz w:val="22"/>
          <w:szCs w:val="22"/>
          <w:lang w:eastAsia="en-US" w:bidi="ar-SA"/>
        </w:rPr>
        <w:t>тъемлемым</w:t>
      </w:r>
      <w:r w:rsidRPr="00FD727E">
        <w:rPr>
          <w:rFonts w:eastAsiaTheme="minorHAnsi" w:cstheme="minorBidi"/>
          <w:kern w:val="0"/>
          <w:sz w:val="22"/>
          <w:szCs w:val="22"/>
          <w:lang w:eastAsia="en-US" w:bidi="ar-SA"/>
        </w:rPr>
        <w:t xml:space="preserve"> Приложени</w:t>
      </w:r>
      <w:r w:rsidRPr="00580F82">
        <w:rPr>
          <w:rFonts w:eastAsiaTheme="minorHAnsi" w:cstheme="minorBidi"/>
          <w:kern w:val="0"/>
          <w:sz w:val="22"/>
          <w:szCs w:val="22"/>
          <w:lang w:eastAsia="en-US" w:bidi="ar-SA"/>
        </w:rPr>
        <w:t>е</w:t>
      </w:r>
      <w:r w:rsidRPr="00FD727E">
        <w:rPr>
          <w:rFonts w:eastAsiaTheme="minorHAnsi" w:cstheme="minorBidi"/>
          <w:kern w:val="0"/>
          <w:sz w:val="22"/>
          <w:szCs w:val="22"/>
          <w:lang w:eastAsia="en-US" w:bidi="ar-SA"/>
        </w:rPr>
        <w:t xml:space="preserve">м к настоящему Договору (Приложение № </w:t>
      </w:r>
      <w:r w:rsidRPr="00580F82">
        <w:rPr>
          <w:rFonts w:eastAsiaTheme="minorHAnsi" w:cstheme="minorBidi"/>
          <w:kern w:val="0"/>
          <w:sz w:val="22"/>
          <w:szCs w:val="22"/>
          <w:lang w:eastAsia="en-US" w:bidi="ar-SA"/>
        </w:rPr>
        <w:t>1)</w:t>
      </w:r>
      <w:r w:rsidRPr="00FD727E">
        <w:rPr>
          <w:rFonts w:eastAsiaTheme="minorHAnsi" w:cstheme="minorBidi"/>
          <w:kern w:val="0"/>
          <w:sz w:val="22"/>
          <w:szCs w:val="22"/>
          <w:lang w:eastAsia="en-US" w:bidi="ar-SA"/>
        </w:rPr>
        <w:t>.</w:t>
      </w:r>
    </w:p>
    <w:p w:rsidR="00FD727E" w:rsidRPr="00FD727E" w:rsidRDefault="00FD727E" w:rsidP="00FD727E">
      <w:pPr>
        <w:widowControl/>
        <w:suppressAutoHyphens w:val="0"/>
        <w:autoSpaceDE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lastRenderedPageBreak/>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FD727E" w:rsidRPr="00FD727E" w:rsidRDefault="00FD727E" w:rsidP="00FD727E">
      <w:pPr>
        <w:tabs>
          <w:tab w:val="left" w:pos="0"/>
        </w:tabs>
        <w:jc w:val="both"/>
        <w:rPr>
          <w:rFonts w:eastAsia="Times New Roman" w:cs="Times New Roman"/>
          <w:color w:val="000000"/>
          <w:kern w:val="2"/>
          <w:sz w:val="22"/>
          <w:szCs w:val="22"/>
        </w:rPr>
      </w:pPr>
      <w:r w:rsidRPr="00FD727E">
        <w:rPr>
          <w:rFonts w:eastAsia="Courier New" w:cs="Courier New"/>
          <w:kern w:val="2"/>
          <w:sz w:val="22"/>
          <w:szCs w:val="22"/>
          <w:lang w:eastAsia="ru-RU" w:bidi="ar-SA"/>
        </w:rPr>
        <w:t xml:space="preserve">3.5. </w:t>
      </w:r>
      <w:r w:rsidRPr="00FD727E">
        <w:rPr>
          <w:rFonts w:eastAsia="Times New Roman" w:cs="Times New Roman"/>
          <w:kern w:val="2"/>
          <w:sz w:val="22"/>
          <w:szCs w:val="22"/>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FD727E" w:rsidRPr="00FD727E" w:rsidRDefault="00FD727E" w:rsidP="00FD727E">
      <w:pPr>
        <w:tabs>
          <w:tab w:val="left" w:pos="21300"/>
        </w:tabs>
        <w:suppressAutoHyphens w:val="0"/>
        <w:jc w:val="both"/>
        <w:rPr>
          <w:rFonts w:eastAsia="Times New Roman" w:cstheme="minorBidi"/>
          <w:color w:val="000000"/>
          <w:sz w:val="22"/>
          <w:szCs w:val="22"/>
        </w:rPr>
      </w:pPr>
      <w:r w:rsidRPr="00FD727E">
        <w:rPr>
          <w:rFonts w:eastAsia="Times New Roman" w:cstheme="minorBidi"/>
          <w:sz w:val="22"/>
          <w:szCs w:val="22"/>
        </w:rPr>
        <w:t>Квартиры передается Участнику долевого строительства в следующей строительной готовности:</w:t>
      </w:r>
    </w:p>
    <w:p w:rsidR="00FD727E" w:rsidRPr="00FD727E" w:rsidRDefault="00FD727E" w:rsidP="00FD727E">
      <w:pPr>
        <w:tabs>
          <w:tab w:val="left" w:pos="21300"/>
        </w:tabs>
        <w:suppressAutoHyphens w:val="0"/>
        <w:jc w:val="both"/>
        <w:rPr>
          <w:sz w:val="22"/>
          <w:szCs w:val="22"/>
        </w:rPr>
      </w:pPr>
      <w:r w:rsidRPr="00FD727E">
        <w:rPr>
          <w:rFonts w:eastAsiaTheme="minorHAnsi" w:cstheme="minorBidi"/>
          <w:kern w:val="0"/>
          <w:sz w:val="22"/>
          <w:szCs w:val="22"/>
          <w:lang w:eastAsia="en-US" w:bidi="ar-SA"/>
        </w:rPr>
        <w:t>3.5.1.</w:t>
      </w:r>
      <w:r w:rsidRPr="00FD727E">
        <w:rPr>
          <w:sz w:val="22"/>
          <w:szCs w:val="22"/>
        </w:rPr>
        <w:t xml:space="preserve"> Установка входной металлической двери с одним замком, межкомнатные двери не устанавливаются.</w:t>
      </w:r>
    </w:p>
    <w:p w:rsidR="00FD727E" w:rsidRPr="00FD727E" w:rsidRDefault="00FD727E" w:rsidP="00FD727E">
      <w:pPr>
        <w:tabs>
          <w:tab w:val="left" w:pos="21300"/>
        </w:tabs>
        <w:suppressAutoHyphens w:val="0"/>
        <w:jc w:val="both"/>
        <w:rPr>
          <w:sz w:val="22"/>
          <w:szCs w:val="22"/>
        </w:rPr>
      </w:pPr>
      <w:r w:rsidRPr="00FD727E">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FD727E" w:rsidRPr="00FD727E" w:rsidRDefault="00FD727E" w:rsidP="00FD727E">
      <w:pPr>
        <w:tabs>
          <w:tab w:val="left" w:pos="21300"/>
        </w:tabs>
        <w:suppressAutoHyphens w:val="0"/>
        <w:jc w:val="both"/>
        <w:rPr>
          <w:sz w:val="22"/>
          <w:szCs w:val="22"/>
        </w:rPr>
      </w:pPr>
      <w:r w:rsidRPr="00FD727E">
        <w:rPr>
          <w:sz w:val="22"/>
          <w:szCs w:val="22"/>
        </w:rPr>
        <w:t>3.5.3. Остекление лоджий из алюминиевого профиля.</w:t>
      </w:r>
    </w:p>
    <w:p w:rsidR="00FD727E" w:rsidRPr="00FD727E" w:rsidRDefault="00FD727E" w:rsidP="00FD727E">
      <w:pPr>
        <w:tabs>
          <w:tab w:val="left" w:pos="21300"/>
        </w:tabs>
        <w:suppressAutoHyphens w:val="0"/>
        <w:jc w:val="both"/>
        <w:rPr>
          <w:sz w:val="22"/>
          <w:szCs w:val="22"/>
        </w:rPr>
      </w:pPr>
      <w:r w:rsidRPr="00FD727E">
        <w:rPr>
          <w:sz w:val="22"/>
          <w:szCs w:val="22"/>
        </w:rPr>
        <w:t>3.5.4. Полы во всех помещениях, на л</w:t>
      </w:r>
      <w:r w:rsidR="008D5248">
        <w:rPr>
          <w:sz w:val="22"/>
          <w:szCs w:val="22"/>
        </w:rPr>
        <w:t xml:space="preserve">оджиях – без устройства </w:t>
      </w:r>
      <w:proofErr w:type="spellStart"/>
      <w:r w:rsidR="008D5248">
        <w:rPr>
          <w:sz w:val="22"/>
          <w:szCs w:val="22"/>
        </w:rPr>
        <w:t>гидро-</w:t>
      </w:r>
      <w:r w:rsidRPr="00FD727E">
        <w:rPr>
          <w:sz w:val="22"/>
          <w:szCs w:val="22"/>
        </w:rPr>
        <w:t>шумоизоляции</w:t>
      </w:r>
      <w:proofErr w:type="spellEnd"/>
      <w:r w:rsidRPr="00FD727E">
        <w:rPr>
          <w:sz w:val="22"/>
          <w:szCs w:val="22"/>
        </w:rPr>
        <w:t>, подготовительной цементно-песчаной стяжки и последующих отделочных работ.</w:t>
      </w:r>
    </w:p>
    <w:p w:rsidR="00FD727E" w:rsidRPr="00FD727E" w:rsidRDefault="00FD727E" w:rsidP="00FD727E">
      <w:pPr>
        <w:tabs>
          <w:tab w:val="left" w:pos="21300"/>
        </w:tabs>
        <w:suppressAutoHyphens w:val="0"/>
        <w:jc w:val="both"/>
        <w:rPr>
          <w:sz w:val="22"/>
          <w:szCs w:val="22"/>
        </w:rPr>
      </w:pPr>
      <w:r w:rsidRPr="00FD727E">
        <w:rPr>
          <w:sz w:val="22"/>
          <w:szCs w:val="22"/>
        </w:rPr>
        <w:t>3.5.5. Стены/межкомнатные перегородки, в том числе откосы во всех помещениях, на лоджиях - без выполнения штукатурных и последующих отделочных работ.</w:t>
      </w:r>
    </w:p>
    <w:p w:rsidR="00FD727E" w:rsidRPr="00FD727E" w:rsidRDefault="00FD727E" w:rsidP="00FD727E">
      <w:pPr>
        <w:tabs>
          <w:tab w:val="left" w:pos="21300"/>
        </w:tabs>
        <w:suppressAutoHyphens w:val="0"/>
        <w:jc w:val="both"/>
        <w:rPr>
          <w:sz w:val="22"/>
          <w:szCs w:val="22"/>
        </w:rPr>
      </w:pPr>
      <w:r w:rsidRPr="00FD727E">
        <w:rPr>
          <w:sz w:val="22"/>
          <w:szCs w:val="22"/>
        </w:rPr>
        <w:t>3.5.6. Потолки во всех помещениях, на лоджиях – без выполнения отделочных работ.</w:t>
      </w:r>
    </w:p>
    <w:p w:rsidR="00FD727E" w:rsidRPr="00FD727E" w:rsidRDefault="00FD727E" w:rsidP="00FD727E">
      <w:pPr>
        <w:tabs>
          <w:tab w:val="left" w:pos="21300"/>
        </w:tabs>
        <w:suppressAutoHyphens w:val="0"/>
        <w:jc w:val="both"/>
        <w:rPr>
          <w:sz w:val="22"/>
          <w:szCs w:val="22"/>
        </w:rPr>
      </w:pPr>
      <w:r w:rsidRPr="00FD727E">
        <w:rPr>
          <w:sz w:val="22"/>
          <w:szCs w:val="22"/>
        </w:rPr>
        <w:t xml:space="preserve">3.5.7. Вентиляция – естественная приточно-вытяжная. Вытяжная вентиляция кухонь и санузлов 2-х последних этажей предусматривается принудительной с одновременной установкой в </w:t>
      </w:r>
      <w:proofErr w:type="spellStart"/>
      <w:r w:rsidRPr="00FD727E">
        <w:rPr>
          <w:sz w:val="22"/>
          <w:szCs w:val="22"/>
        </w:rPr>
        <w:t>вентблоках</w:t>
      </w:r>
      <w:proofErr w:type="spellEnd"/>
      <w:r w:rsidRPr="00FD727E">
        <w:rPr>
          <w:sz w:val="22"/>
          <w:szCs w:val="22"/>
        </w:rPr>
        <w:t xml:space="preserve"> бытовых вентиляторов силами и за счет средств Участника долевого строительства.</w:t>
      </w:r>
    </w:p>
    <w:p w:rsidR="00FD727E" w:rsidRPr="00FD727E" w:rsidRDefault="00FD727E" w:rsidP="00FD727E">
      <w:pPr>
        <w:tabs>
          <w:tab w:val="left" w:pos="21300"/>
        </w:tabs>
        <w:suppressAutoHyphens w:val="0"/>
        <w:jc w:val="both"/>
        <w:rPr>
          <w:sz w:val="22"/>
          <w:szCs w:val="22"/>
        </w:rPr>
      </w:pPr>
      <w:r w:rsidRPr="00FD727E">
        <w:rPr>
          <w:sz w:val="22"/>
          <w:szCs w:val="22"/>
        </w:rPr>
        <w:t xml:space="preserve">3.5.8. Автономная пожарная сигнализация в жилом помещении не выполняется. Монтаж автономных дымовых оптико-электронных пожарных </w:t>
      </w:r>
      <w:proofErr w:type="spellStart"/>
      <w:r w:rsidRPr="00FD727E">
        <w:rPr>
          <w:sz w:val="22"/>
          <w:szCs w:val="22"/>
        </w:rPr>
        <w:t>извещателей</w:t>
      </w:r>
      <w:proofErr w:type="spellEnd"/>
      <w:r w:rsidRPr="00FD727E">
        <w:rPr>
          <w:sz w:val="22"/>
          <w:szCs w:val="22"/>
        </w:rPr>
        <w:t xml:space="preserve"> выполняется Участником самостоятельно за свой счет.</w:t>
      </w:r>
    </w:p>
    <w:p w:rsidR="00FD727E" w:rsidRPr="00FD727E" w:rsidRDefault="00FD727E" w:rsidP="00FD727E">
      <w:pPr>
        <w:tabs>
          <w:tab w:val="left" w:pos="21300"/>
        </w:tabs>
        <w:suppressAutoHyphens w:val="0"/>
        <w:jc w:val="both"/>
        <w:rPr>
          <w:color w:val="000000"/>
          <w:sz w:val="22"/>
          <w:szCs w:val="22"/>
        </w:rPr>
      </w:pPr>
      <w:r w:rsidRPr="00FD727E">
        <w:rPr>
          <w:sz w:val="22"/>
          <w:szCs w:val="22"/>
        </w:rPr>
        <w:t xml:space="preserve">3.5.9. Электроснабжение – выполнен кабельный ввод в </w:t>
      </w:r>
      <w:r w:rsidRPr="00FD727E">
        <w:rPr>
          <w:color w:val="000000"/>
          <w:sz w:val="22"/>
          <w:szCs w:val="22"/>
        </w:rPr>
        <w:t>квартиру с установкой вводного электрощита, индивидуального прибора учета электроэнергии, без внутриквартирной разводки, без монтажа розеток, выключателей, патронов, без установки электрической плиты.</w:t>
      </w:r>
    </w:p>
    <w:p w:rsidR="00FD727E" w:rsidRPr="00FD727E" w:rsidRDefault="00FD727E" w:rsidP="00FD727E">
      <w:pPr>
        <w:tabs>
          <w:tab w:val="left" w:pos="21300"/>
        </w:tabs>
        <w:suppressAutoHyphens w:val="0"/>
        <w:jc w:val="both"/>
        <w:rPr>
          <w:color w:val="000000"/>
          <w:sz w:val="22"/>
          <w:szCs w:val="22"/>
        </w:rPr>
      </w:pPr>
      <w:r w:rsidRPr="00FD727E">
        <w:rPr>
          <w:color w:val="000000"/>
          <w:sz w:val="22"/>
          <w:szCs w:val="22"/>
        </w:rPr>
        <w:t>3.5.10. Отопление – устройство трубной лучевой разводки, установка радиаторов отопления, монтаж индивидуального теплового счетчика в коллекторном помещении</w:t>
      </w:r>
    </w:p>
    <w:p w:rsidR="00FD727E" w:rsidRPr="00FD727E" w:rsidRDefault="00FD727E" w:rsidP="00FD727E">
      <w:pPr>
        <w:tabs>
          <w:tab w:val="left" w:pos="21300"/>
        </w:tabs>
        <w:suppressAutoHyphens w:val="0"/>
        <w:jc w:val="both"/>
        <w:rPr>
          <w:color w:val="000000"/>
          <w:sz w:val="22"/>
          <w:szCs w:val="22"/>
        </w:rPr>
      </w:pPr>
      <w:r w:rsidRPr="00FD727E">
        <w:rPr>
          <w:color w:val="000000"/>
          <w:sz w:val="22"/>
          <w:szCs w:val="22"/>
        </w:rPr>
        <w:t xml:space="preserve">3.5.11. Водоснабжение - устройство вводов холодного, горячего водоснабжения в квартиру с установкой </w:t>
      </w:r>
      <w:proofErr w:type="spellStart"/>
      <w:r w:rsidRPr="00FD727E">
        <w:rPr>
          <w:color w:val="000000"/>
          <w:sz w:val="22"/>
          <w:szCs w:val="22"/>
        </w:rPr>
        <w:t>водорозетки</w:t>
      </w:r>
      <w:proofErr w:type="spellEnd"/>
      <w:r w:rsidRPr="00FD727E">
        <w:rPr>
          <w:color w:val="000000"/>
          <w:sz w:val="22"/>
          <w:szCs w:val="22"/>
        </w:rPr>
        <w:t xml:space="preserve"> с заглушками в кухне, монтаж индивидуальных приборов учета ГВС, ХВС в коллекторном помещении, без устройства внутриквартирной разводки, без установки сантехнического оборудования.</w:t>
      </w:r>
    </w:p>
    <w:p w:rsidR="00FD727E" w:rsidRPr="00FD727E" w:rsidRDefault="00FD727E" w:rsidP="00FD727E">
      <w:pPr>
        <w:tabs>
          <w:tab w:val="left" w:pos="21300"/>
        </w:tabs>
        <w:suppressAutoHyphens w:val="0"/>
        <w:jc w:val="both"/>
        <w:rPr>
          <w:color w:val="000000"/>
          <w:sz w:val="22"/>
          <w:szCs w:val="22"/>
        </w:rPr>
      </w:pPr>
      <w:r w:rsidRPr="00FD727E">
        <w:rPr>
          <w:color w:val="000000"/>
          <w:sz w:val="22"/>
          <w:szCs w:val="22"/>
        </w:rPr>
        <w:t>3.5.12.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FD727E" w:rsidRPr="00FD727E" w:rsidRDefault="00FD727E" w:rsidP="00FD727E">
      <w:pPr>
        <w:tabs>
          <w:tab w:val="left" w:pos="21300"/>
        </w:tabs>
        <w:suppressAutoHyphens w:val="0"/>
        <w:jc w:val="both"/>
        <w:rPr>
          <w:sz w:val="22"/>
          <w:szCs w:val="22"/>
        </w:rPr>
      </w:pPr>
      <w:r w:rsidRPr="00FD727E">
        <w:rPr>
          <w:color w:val="000000"/>
          <w:sz w:val="22"/>
          <w:szCs w:val="22"/>
        </w:rPr>
        <w:t>3.5.13. Монтаж слаботочных систем (телефон, интернет, телевидение, радио, домофон) не выполняется.</w:t>
      </w: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r w:rsidRPr="00FD727E">
        <w:rPr>
          <w:rFonts w:eastAsiaTheme="minorHAnsi" w:cstheme="minorBidi"/>
          <w:kern w:val="0"/>
          <w:sz w:val="22"/>
          <w:szCs w:val="22"/>
          <w:lang w:eastAsia="en-US" w:bidi="ar-SA"/>
        </w:rPr>
        <w:t>3.7. Застройщик гарантирует, что на момент заключения настоящего Договора имущественное право на Квартиры не продано, не заложено, в споре, под запрещением и арестом не состоит, свободно от иных прав третьих лиц.</w:t>
      </w:r>
    </w:p>
    <w:p w:rsidR="00FD727E" w:rsidRPr="00FD727E" w:rsidRDefault="00FD727E" w:rsidP="00FD727E">
      <w:pPr>
        <w:widowControl/>
        <w:tabs>
          <w:tab w:val="left" w:pos="7388"/>
        </w:tabs>
        <w:suppressAutoHyphens w:val="0"/>
        <w:jc w:val="both"/>
        <w:rPr>
          <w:rFonts w:eastAsiaTheme="minorHAnsi" w:cstheme="minorBidi"/>
          <w:kern w:val="0"/>
          <w:sz w:val="22"/>
          <w:szCs w:val="22"/>
          <w:lang w:eastAsia="en-US" w:bidi="ar-SA"/>
        </w:rPr>
      </w:pPr>
    </w:p>
    <w:p w:rsidR="00FD727E" w:rsidRPr="00FD727E" w:rsidRDefault="00FD727E" w:rsidP="00FD727E">
      <w:pPr>
        <w:widowControl/>
        <w:tabs>
          <w:tab w:val="left" w:pos="7388"/>
        </w:tabs>
        <w:jc w:val="center"/>
        <w:rPr>
          <w:rFonts w:eastAsia="Calibri" w:cs="Times New Roman"/>
          <w:b/>
          <w:kern w:val="0"/>
          <w:sz w:val="22"/>
          <w:szCs w:val="22"/>
          <w:lang w:eastAsia="ar-SA" w:bidi="ar-SA"/>
        </w:rPr>
      </w:pPr>
      <w:r w:rsidRPr="00FD727E">
        <w:rPr>
          <w:rFonts w:eastAsia="Calibri" w:cs="Times New Roman"/>
          <w:b/>
          <w:kern w:val="0"/>
          <w:sz w:val="22"/>
          <w:szCs w:val="22"/>
          <w:lang w:eastAsia="ar-SA" w:bidi="ar-SA"/>
        </w:rPr>
        <w:t>4. Гарантийные сроки.</w:t>
      </w:r>
    </w:p>
    <w:p w:rsidR="00FD727E" w:rsidRPr="00FD727E" w:rsidRDefault="00FD727E" w:rsidP="00FD727E">
      <w:pPr>
        <w:widowControl/>
        <w:tabs>
          <w:tab w:val="left" w:pos="7388"/>
        </w:tabs>
        <w:jc w:val="center"/>
        <w:rPr>
          <w:rFonts w:eastAsia="Calibri" w:cs="Times New Roman"/>
          <w:b/>
          <w:kern w:val="0"/>
          <w:sz w:val="22"/>
          <w:szCs w:val="22"/>
          <w:lang w:eastAsia="ar-SA" w:bidi="ar-SA"/>
        </w:rPr>
      </w:pPr>
    </w:p>
    <w:p w:rsidR="00FD727E" w:rsidRPr="00FD727E" w:rsidRDefault="00FD727E" w:rsidP="00FD727E">
      <w:pPr>
        <w:widowControl/>
        <w:tabs>
          <w:tab w:val="left" w:pos="7388"/>
        </w:tabs>
        <w:jc w:val="both"/>
        <w:rPr>
          <w:rFonts w:eastAsia="Calibri" w:cs="Times New Roman"/>
          <w:kern w:val="0"/>
          <w:sz w:val="22"/>
          <w:szCs w:val="22"/>
          <w:lang w:eastAsia="ar-SA" w:bidi="ar-SA"/>
        </w:rPr>
      </w:pPr>
      <w:r w:rsidRPr="00FD727E">
        <w:rPr>
          <w:rFonts w:eastAsia="Calibri" w:cs="Times New Roman"/>
          <w:sz w:val="22"/>
          <w:szCs w:val="22"/>
          <w:lang w:eastAsia="ar-SA" w:bidi="ar-SA"/>
        </w:rPr>
        <w:t xml:space="preserve">4.1. </w:t>
      </w:r>
      <w:r w:rsidRPr="00FD727E">
        <w:rPr>
          <w:rFonts w:eastAsia="Calibri" w:cs="Times New Roman"/>
          <w:kern w:val="0"/>
          <w:sz w:val="22"/>
          <w:szCs w:val="22"/>
          <w:lang w:eastAsia="ar-SA" w:bidi="ar-SA"/>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FD727E" w:rsidRPr="00FD727E" w:rsidRDefault="00FD727E" w:rsidP="00FD727E">
      <w:pPr>
        <w:widowControl/>
        <w:tabs>
          <w:tab w:val="left" w:pos="7388"/>
        </w:tabs>
        <w:jc w:val="both"/>
        <w:rPr>
          <w:rFonts w:eastAsia="Calibri" w:cs="Times New Roman"/>
          <w:kern w:val="0"/>
          <w:sz w:val="22"/>
          <w:szCs w:val="22"/>
          <w:lang w:eastAsia="ar-SA" w:bidi="ar-SA"/>
        </w:rPr>
      </w:pPr>
      <w:r w:rsidRPr="00FD727E">
        <w:rPr>
          <w:rFonts w:eastAsia="Calibri" w:cs="Times New Roman"/>
          <w:kern w:val="0"/>
          <w:sz w:val="22"/>
          <w:szCs w:val="22"/>
          <w:lang w:eastAsia="ar-SA" w:bidi="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FD727E" w:rsidRPr="00FD727E" w:rsidRDefault="00FD727E" w:rsidP="00FD727E">
      <w:pPr>
        <w:widowControl/>
        <w:tabs>
          <w:tab w:val="left" w:pos="7388"/>
        </w:tabs>
        <w:jc w:val="both"/>
        <w:rPr>
          <w:rFonts w:eastAsia="Calibri" w:cs="Times New Roman"/>
          <w:b/>
          <w:kern w:val="0"/>
          <w:sz w:val="22"/>
          <w:szCs w:val="22"/>
          <w:lang w:eastAsia="ar-SA" w:bidi="ar-SA"/>
        </w:rPr>
      </w:pPr>
      <w:r w:rsidRPr="00FD727E">
        <w:rPr>
          <w:rFonts w:eastAsia="Calibri" w:cs="Times New Roman"/>
          <w:kern w:val="0"/>
          <w:sz w:val="22"/>
          <w:szCs w:val="22"/>
          <w:lang w:eastAsia="ar-SA" w:bidi="ar-SA"/>
        </w:rPr>
        <w:lastRenderedPageBreak/>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FD727E" w:rsidRPr="00FD727E" w:rsidRDefault="00FD727E" w:rsidP="00FD727E">
      <w:pPr>
        <w:widowControl/>
        <w:suppressAutoHyphens w:val="0"/>
        <w:autoSpaceDE w:val="0"/>
        <w:autoSpaceDN w:val="0"/>
        <w:adjustRightInd w:val="0"/>
        <w:jc w:val="both"/>
        <w:rPr>
          <w:rFonts w:eastAsia="Times New Roman" w:cs="Times New Roman"/>
          <w:kern w:val="0"/>
          <w:sz w:val="22"/>
          <w:szCs w:val="22"/>
          <w:lang w:eastAsia="ru-RU" w:bidi="ar-SA"/>
        </w:rPr>
      </w:pPr>
      <w:r w:rsidRPr="00FD727E">
        <w:rPr>
          <w:rFonts w:eastAsia="Times New Roman" w:cs="Times New Roman"/>
          <w:kern w:val="0"/>
          <w:sz w:val="22"/>
          <w:szCs w:val="22"/>
          <w:lang w:eastAsia="ru-RU" w:bidi="ar-SA"/>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FD727E" w:rsidRPr="00FD727E" w:rsidRDefault="00FD727E" w:rsidP="00FD727E">
      <w:pPr>
        <w:suppressAutoHyphens w:val="0"/>
        <w:adjustRightInd w:val="0"/>
        <w:ind w:firstLine="567"/>
        <w:jc w:val="both"/>
        <w:rPr>
          <w:rFonts w:eastAsia="Times New Roman" w:cs="Times New Roman"/>
          <w:kern w:val="0"/>
          <w:sz w:val="22"/>
          <w:szCs w:val="22"/>
          <w:lang w:eastAsia="ru-RU" w:bidi="ar-SA"/>
        </w:rPr>
      </w:pPr>
      <w:r w:rsidRPr="00FD727E">
        <w:rPr>
          <w:rFonts w:eastAsia="Times New Roman" w:cs="Times New Roman"/>
          <w:kern w:val="0"/>
          <w:sz w:val="22"/>
          <w:szCs w:val="22"/>
          <w:lang w:eastAsia="ru-RU" w:bidi="ar-SA"/>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FD727E" w:rsidRPr="00FD727E" w:rsidRDefault="00FD727E" w:rsidP="00580F82">
      <w:pPr>
        <w:tabs>
          <w:tab w:val="left" w:pos="22365"/>
        </w:tabs>
        <w:autoSpaceDE w:val="0"/>
        <w:jc w:val="both"/>
        <w:rPr>
          <w:rFonts w:eastAsia="Times New Roman" w:cs="Times New Roman"/>
          <w:b/>
          <w:sz w:val="22"/>
          <w:szCs w:val="22"/>
        </w:rPr>
      </w:pPr>
      <w:r w:rsidRPr="00FD727E">
        <w:rPr>
          <w:rFonts w:eastAsia="Times New Roman" w:cs="Times New Roman"/>
          <w:kern w:val="0"/>
          <w:sz w:val="22"/>
          <w:szCs w:val="22"/>
          <w:lang w:eastAsia="ru-RU" w:bidi="ar-SA"/>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будет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FD727E" w:rsidRPr="00FD727E" w:rsidRDefault="00FD727E" w:rsidP="00FD727E">
      <w:pPr>
        <w:tabs>
          <w:tab w:val="left" w:pos="22365"/>
        </w:tabs>
        <w:autoSpaceDE w:val="0"/>
        <w:ind w:left="1065"/>
        <w:jc w:val="both"/>
        <w:rPr>
          <w:rFonts w:eastAsia="Times New Roman" w:cs="Times New Roman"/>
          <w:b/>
          <w:sz w:val="22"/>
          <w:szCs w:val="22"/>
        </w:rPr>
      </w:pPr>
    </w:p>
    <w:p w:rsidR="00FD727E" w:rsidRPr="00FD727E" w:rsidRDefault="00FD727E" w:rsidP="00FD727E">
      <w:pPr>
        <w:widowControl/>
        <w:numPr>
          <w:ilvl w:val="0"/>
          <w:numId w:val="4"/>
        </w:numPr>
        <w:tabs>
          <w:tab w:val="left" w:pos="14805"/>
        </w:tabs>
        <w:suppressAutoHyphens w:val="0"/>
        <w:spacing w:after="200" w:line="276" w:lineRule="auto"/>
        <w:contextualSpacing/>
        <w:jc w:val="center"/>
        <w:rPr>
          <w:rFonts w:eastAsia="Times New Roman" w:cs="Times New Roman"/>
          <w:sz w:val="22"/>
          <w:szCs w:val="22"/>
        </w:rPr>
      </w:pPr>
      <w:r w:rsidRPr="00FD727E">
        <w:rPr>
          <w:rFonts w:eastAsia="Times New Roman" w:cs="Times New Roman"/>
          <w:b/>
          <w:sz w:val="22"/>
          <w:szCs w:val="22"/>
        </w:rPr>
        <w:t>Цена договора и порядок расчетов.</w:t>
      </w:r>
    </w:p>
    <w:p w:rsidR="00FD727E" w:rsidRPr="00FD727E" w:rsidRDefault="00FD727E" w:rsidP="00FD727E">
      <w:pPr>
        <w:tabs>
          <w:tab w:val="left" w:pos="14805"/>
        </w:tabs>
        <w:ind w:left="705"/>
        <w:rPr>
          <w:rFonts w:eastAsia="Times New Roman" w:cs="Times New Roman"/>
          <w:sz w:val="22"/>
          <w:szCs w:val="22"/>
        </w:rPr>
      </w:pPr>
    </w:p>
    <w:p w:rsidR="00FA3E01" w:rsidRPr="00E624E5" w:rsidRDefault="00FA3E01" w:rsidP="00FA3E01">
      <w:pPr>
        <w:pStyle w:val="a3"/>
        <w:numPr>
          <w:ilvl w:val="1"/>
          <w:numId w:val="5"/>
        </w:numPr>
        <w:tabs>
          <w:tab w:val="left" w:pos="284"/>
          <w:tab w:val="left" w:pos="567"/>
          <w:tab w:val="left" w:pos="21300"/>
        </w:tabs>
        <w:spacing w:line="276" w:lineRule="auto"/>
        <w:ind w:left="0" w:firstLine="0"/>
        <w:jc w:val="both"/>
        <w:rPr>
          <w:rFonts w:eastAsia="Times New Roman" w:cs="Times New Roman"/>
          <w:sz w:val="21"/>
        </w:rPr>
      </w:pPr>
      <w:r w:rsidRPr="00E624E5">
        <w:rPr>
          <w:rFonts w:eastAsia="Times New Roman" w:cs="Times New Roman"/>
          <w:sz w:val="21"/>
        </w:rPr>
        <w:t xml:space="preserve">По соглашению сторон размер вклада в строительство на момент подписания настоящего договора </w:t>
      </w:r>
      <w:r w:rsidRPr="00E624E5">
        <w:rPr>
          <w:rFonts w:eastAsia="Times New Roman" w:cs="Times New Roman"/>
          <w:color w:val="000000" w:themeColor="text1"/>
          <w:sz w:val="21"/>
        </w:rPr>
        <w:t xml:space="preserve">составляет  </w:t>
      </w:r>
      <w:r w:rsidRPr="00E624E5">
        <w:rPr>
          <w:rFonts w:eastAsia="Times New Roman" w:cs="Times New Roman"/>
          <w:color w:val="000000" w:themeColor="text1"/>
          <w:sz w:val="21"/>
          <w:lang w:eastAsia="ar-SA"/>
        </w:rPr>
        <w:t xml:space="preserve">  </w:t>
      </w:r>
      <w:r w:rsidR="004D000D">
        <w:rPr>
          <w:rFonts w:eastAsia="Times New Roman" w:cs="Times New Roman"/>
          <w:color w:val="000000" w:themeColor="text1"/>
          <w:sz w:val="21"/>
          <w:lang w:eastAsia="ar-SA"/>
        </w:rPr>
        <w:t>______________</w:t>
      </w:r>
      <w:r w:rsidRPr="00E624E5">
        <w:rPr>
          <w:rFonts w:eastAsia="Times New Roman" w:cs="Times New Roman"/>
          <w:b/>
          <w:color w:val="000000" w:themeColor="text1"/>
          <w:kern w:val="2"/>
          <w:sz w:val="21"/>
          <w:lang w:eastAsia="ar-SA"/>
        </w:rPr>
        <w:t xml:space="preserve"> (</w:t>
      </w:r>
      <w:r w:rsidR="004D000D">
        <w:rPr>
          <w:rFonts w:eastAsia="Times New Roman" w:cs="Times New Roman"/>
          <w:b/>
          <w:color w:val="000000" w:themeColor="text1"/>
          <w:kern w:val="2"/>
          <w:sz w:val="21"/>
          <w:lang w:eastAsia="ar-SA"/>
        </w:rPr>
        <w:t>___________________</w:t>
      </w:r>
      <w:proofErr w:type="gramStart"/>
      <w:r w:rsidR="004D000D">
        <w:rPr>
          <w:rFonts w:eastAsia="Times New Roman" w:cs="Times New Roman"/>
          <w:b/>
          <w:color w:val="000000" w:themeColor="text1"/>
          <w:kern w:val="2"/>
          <w:sz w:val="21"/>
          <w:lang w:eastAsia="ar-SA"/>
        </w:rPr>
        <w:t>_</w:t>
      </w:r>
      <w:r w:rsidRPr="00E624E5">
        <w:rPr>
          <w:rFonts w:eastAsia="Times New Roman" w:cs="Times New Roman"/>
          <w:b/>
          <w:color w:val="000000" w:themeColor="text1"/>
          <w:kern w:val="2"/>
          <w:sz w:val="21"/>
          <w:lang w:eastAsia="ar-SA"/>
        </w:rPr>
        <w:t xml:space="preserve">) </w:t>
      </w:r>
      <w:r w:rsidRPr="00E624E5">
        <w:rPr>
          <w:rFonts w:eastAsia="Times New Roman" w:cs="Times New Roman"/>
          <w:b/>
          <w:color w:val="000000" w:themeColor="text1"/>
          <w:kern w:val="2"/>
          <w:sz w:val="21"/>
        </w:rPr>
        <w:t xml:space="preserve"> рублей</w:t>
      </w:r>
      <w:proofErr w:type="gramEnd"/>
      <w:r w:rsidRPr="00E624E5">
        <w:rPr>
          <w:rFonts w:eastAsia="Times New Roman" w:cs="Times New Roman"/>
          <w:b/>
          <w:color w:val="000000" w:themeColor="text1"/>
          <w:kern w:val="2"/>
          <w:sz w:val="21"/>
        </w:rPr>
        <w:t>.</w:t>
      </w:r>
      <w:r w:rsidRPr="00E624E5">
        <w:rPr>
          <w:b/>
          <w:kern w:val="2"/>
          <w:sz w:val="21"/>
        </w:rPr>
        <w:t xml:space="preserve"> </w:t>
      </w:r>
      <w:r w:rsidRPr="00E624E5">
        <w:rPr>
          <w:rFonts w:eastAsia="Times New Roman" w:cs="Times New Roman"/>
          <w:sz w:val="21"/>
        </w:rPr>
        <w:t>Уплата цены договора производится Участником путем внесения денежных средств в кассу Застройщика или их перечисления на расчетный счет Застройщика в следующем порядке:</w:t>
      </w:r>
    </w:p>
    <w:p w:rsidR="00FA3E01" w:rsidRDefault="00FA3E01" w:rsidP="00FA3E01">
      <w:pPr>
        <w:tabs>
          <w:tab w:val="left" w:pos="284"/>
          <w:tab w:val="left" w:pos="567"/>
          <w:tab w:val="left" w:pos="7388"/>
        </w:tabs>
        <w:jc w:val="both"/>
        <w:rPr>
          <w:sz w:val="21"/>
          <w:szCs w:val="21"/>
        </w:rPr>
      </w:pPr>
      <w:r w:rsidRPr="00E624E5">
        <w:rPr>
          <w:rFonts w:eastAsia="Times New Roman" w:cs="Times New Roman"/>
          <w:b/>
          <w:sz w:val="21"/>
          <w:szCs w:val="21"/>
        </w:rPr>
        <w:t xml:space="preserve">- </w:t>
      </w:r>
      <w:r w:rsidR="00292A6D">
        <w:rPr>
          <w:rFonts w:eastAsia="Times New Roman" w:cs="Times New Roman"/>
          <w:b/>
          <w:sz w:val="21"/>
          <w:szCs w:val="21"/>
        </w:rPr>
        <w:t>________________</w:t>
      </w:r>
      <w:r w:rsidRPr="00E624E5">
        <w:rPr>
          <w:rFonts w:eastAsia="Times New Roman" w:cs="Times New Roman"/>
          <w:b/>
          <w:color w:val="000000" w:themeColor="text1"/>
          <w:kern w:val="2"/>
          <w:sz w:val="21"/>
          <w:szCs w:val="21"/>
          <w:lang w:eastAsia="ar-SA"/>
        </w:rPr>
        <w:t xml:space="preserve"> (</w:t>
      </w:r>
      <w:r w:rsidR="00292A6D">
        <w:rPr>
          <w:rFonts w:eastAsia="Times New Roman" w:cs="Times New Roman"/>
          <w:b/>
          <w:color w:val="000000" w:themeColor="text1"/>
          <w:kern w:val="2"/>
          <w:sz w:val="21"/>
          <w:szCs w:val="21"/>
          <w:lang w:eastAsia="ar-SA"/>
        </w:rPr>
        <w:t>______________</w:t>
      </w:r>
      <w:proofErr w:type="gramStart"/>
      <w:r w:rsidR="00292A6D">
        <w:rPr>
          <w:rFonts w:eastAsia="Times New Roman" w:cs="Times New Roman"/>
          <w:b/>
          <w:color w:val="000000" w:themeColor="text1"/>
          <w:kern w:val="2"/>
          <w:sz w:val="21"/>
          <w:szCs w:val="21"/>
          <w:lang w:eastAsia="ar-SA"/>
        </w:rPr>
        <w:t>_</w:t>
      </w:r>
      <w:r w:rsidRPr="00E624E5">
        <w:rPr>
          <w:rFonts w:eastAsia="Times New Roman" w:cs="Times New Roman"/>
          <w:b/>
          <w:color w:val="000000" w:themeColor="text1"/>
          <w:kern w:val="2"/>
          <w:sz w:val="21"/>
          <w:szCs w:val="21"/>
          <w:lang w:eastAsia="ar-SA"/>
        </w:rPr>
        <w:t xml:space="preserve">) </w:t>
      </w:r>
      <w:r w:rsidRPr="00E624E5">
        <w:rPr>
          <w:rFonts w:eastAsia="Times New Roman" w:cs="Times New Roman"/>
          <w:b/>
          <w:color w:val="000000" w:themeColor="text1"/>
          <w:kern w:val="2"/>
          <w:sz w:val="21"/>
          <w:szCs w:val="21"/>
        </w:rPr>
        <w:t xml:space="preserve"> рублей</w:t>
      </w:r>
      <w:proofErr w:type="gramEnd"/>
      <w:r w:rsidRPr="00E624E5">
        <w:rPr>
          <w:rFonts w:eastAsia="Times New Roman" w:cs="Times New Roman"/>
          <w:sz w:val="21"/>
          <w:szCs w:val="21"/>
        </w:rPr>
        <w:t xml:space="preserve"> – </w:t>
      </w:r>
      <w:r w:rsidRPr="00E624E5">
        <w:rPr>
          <w:sz w:val="21"/>
          <w:szCs w:val="21"/>
        </w:rPr>
        <w:t>в течение 30 (тридцати) рабочих дней с момента государственной регистрации настоящего договора;</w:t>
      </w:r>
    </w:p>
    <w:p w:rsidR="00580F82" w:rsidRPr="00580F82" w:rsidRDefault="00056FC0" w:rsidP="00C304C9">
      <w:pPr>
        <w:tabs>
          <w:tab w:val="left" w:pos="21300"/>
        </w:tabs>
        <w:jc w:val="both"/>
        <w:rPr>
          <w:rFonts w:eastAsia="Times New Roman" w:cs="Times New Roman"/>
          <w:sz w:val="22"/>
          <w:szCs w:val="22"/>
        </w:rPr>
      </w:pPr>
      <w:r>
        <w:rPr>
          <w:sz w:val="21"/>
          <w:szCs w:val="21"/>
        </w:rPr>
        <w:t xml:space="preserve">   </w:t>
      </w:r>
      <w:r w:rsidR="00580F82" w:rsidRPr="00580F82">
        <w:rPr>
          <w:rFonts w:eastAsia="Times New Roman" w:cs="Times New Roman"/>
          <w:sz w:val="22"/>
          <w:szCs w:val="22"/>
        </w:rPr>
        <w:t>Цена договора является окончательной и изменению не подлежит.</w:t>
      </w:r>
    </w:p>
    <w:p w:rsidR="00580F82" w:rsidRPr="00FA3E01" w:rsidRDefault="00FA3E01" w:rsidP="00FA3E01">
      <w:pPr>
        <w:tabs>
          <w:tab w:val="left" w:pos="21300"/>
        </w:tabs>
        <w:jc w:val="both"/>
        <w:rPr>
          <w:rFonts w:eastAsia="Times New Roman" w:cs="Times New Roman"/>
          <w:sz w:val="22"/>
          <w:szCs w:val="22"/>
        </w:rPr>
      </w:pPr>
      <w:r>
        <w:rPr>
          <w:rFonts w:eastAsia="Times New Roman" w:cs="Times New Roman"/>
          <w:sz w:val="22"/>
          <w:szCs w:val="22"/>
        </w:rPr>
        <w:t>5.2.</w:t>
      </w:r>
      <w:r w:rsidR="00580F82" w:rsidRPr="00FA3E01">
        <w:rPr>
          <w:rFonts w:eastAsia="Times New Roman" w:cs="Times New Roman"/>
          <w:sz w:val="22"/>
          <w:szCs w:val="22"/>
        </w:rPr>
        <w:t>Участник долевого строительства имеет право произвести все платежи, указанные в п. 5.1 договора, досрочно и единовременно.</w:t>
      </w:r>
    </w:p>
    <w:p w:rsidR="00580F82" w:rsidRPr="00FA3E01" w:rsidRDefault="00580F82" w:rsidP="00FA3E01">
      <w:pPr>
        <w:pStyle w:val="a3"/>
        <w:numPr>
          <w:ilvl w:val="1"/>
          <w:numId w:val="7"/>
        </w:numPr>
        <w:tabs>
          <w:tab w:val="left" w:pos="567"/>
          <w:tab w:val="left" w:pos="21300"/>
        </w:tabs>
        <w:jc w:val="both"/>
        <w:rPr>
          <w:rFonts w:eastAsia="Times New Roman" w:cs="Times New Roman"/>
          <w:sz w:val="22"/>
          <w:szCs w:val="22"/>
        </w:rPr>
      </w:pPr>
      <w:r w:rsidRPr="00FA3E01">
        <w:rPr>
          <w:rFonts w:eastAsia="Times New Roman" w:cs="Times New Roman"/>
          <w:sz w:val="22"/>
          <w:szCs w:val="22"/>
        </w:rPr>
        <w:t>Факт оплаты Участником долевого строительства стоимости объекта будет подтверждаться актом выполнения обязательств, подписанным обеими сторонами.</w:t>
      </w:r>
    </w:p>
    <w:p w:rsidR="00580F82" w:rsidRPr="00580F82" w:rsidRDefault="00580F82" w:rsidP="00580F82">
      <w:pPr>
        <w:tabs>
          <w:tab w:val="num" w:pos="567"/>
        </w:tabs>
        <w:jc w:val="both"/>
        <w:rPr>
          <w:rFonts w:eastAsia="Times New Roman" w:cs="Times New Roman"/>
          <w:sz w:val="22"/>
          <w:szCs w:val="22"/>
        </w:rPr>
      </w:pPr>
      <w:r w:rsidRPr="00580F82">
        <w:rPr>
          <w:rFonts w:eastAsia="Times New Roman" w:cs="Times New Roman"/>
          <w:sz w:val="22"/>
          <w:szCs w:val="22"/>
        </w:rPr>
        <w:t>Днем исполнения обязанности Участника долевого строительства по оплате всей (части) стоимости объекта признается день поступления денежных средств на расчетный счет или в кассу Застройщика.</w:t>
      </w:r>
    </w:p>
    <w:p w:rsidR="00580F82" w:rsidRPr="00580F82" w:rsidRDefault="00580F82" w:rsidP="00FA3E01">
      <w:pPr>
        <w:numPr>
          <w:ilvl w:val="1"/>
          <w:numId w:val="7"/>
        </w:numPr>
        <w:tabs>
          <w:tab w:val="left" w:pos="567"/>
          <w:tab w:val="left" w:pos="21300"/>
        </w:tabs>
        <w:ind w:left="0" w:firstLine="0"/>
        <w:jc w:val="both"/>
        <w:rPr>
          <w:rFonts w:eastAsia="Times New Roman" w:cs="Times New Roman"/>
          <w:b/>
          <w:sz w:val="22"/>
          <w:szCs w:val="22"/>
        </w:rPr>
      </w:pPr>
      <w:r w:rsidRPr="00580F82">
        <w:rPr>
          <w:rFonts w:eastAsia="Times New Roman" w:cs="Times New Roman"/>
          <w:sz w:val="22"/>
          <w:szCs w:val="22"/>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580F82" w:rsidRPr="00580F82" w:rsidRDefault="00580F82" w:rsidP="00580F82">
      <w:pPr>
        <w:tabs>
          <w:tab w:val="left" w:pos="21300"/>
        </w:tabs>
        <w:ind w:left="142"/>
        <w:jc w:val="both"/>
        <w:rPr>
          <w:rFonts w:eastAsia="Times New Roman" w:cs="Times New Roman"/>
          <w:b/>
          <w:sz w:val="22"/>
          <w:szCs w:val="22"/>
        </w:rPr>
      </w:pPr>
    </w:p>
    <w:p w:rsidR="00580F82" w:rsidRPr="00580F82" w:rsidRDefault="00580F82" w:rsidP="00580F82">
      <w:pPr>
        <w:tabs>
          <w:tab w:val="left" w:pos="142"/>
          <w:tab w:val="left" w:pos="426"/>
          <w:tab w:val="left" w:pos="2130"/>
        </w:tabs>
        <w:ind w:left="142"/>
        <w:jc w:val="both"/>
        <w:rPr>
          <w:rFonts w:eastAsia="Times New Roman" w:cs="Times New Roman"/>
          <w:sz w:val="22"/>
          <w:szCs w:val="22"/>
        </w:rPr>
      </w:pPr>
    </w:p>
    <w:p w:rsidR="0011605F" w:rsidRPr="00E624E5" w:rsidRDefault="0011605F" w:rsidP="0011605F">
      <w:pPr>
        <w:autoSpaceDE w:val="0"/>
        <w:autoSpaceDN w:val="0"/>
        <w:adjustRightInd w:val="0"/>
        <w:ind w:firstLine="540"/>
        <w:jc w:val="center"/>
        <w:rPr>
          <w:rFonts w:eastAsia="Times New Roman" w:cs="Times New Roman"/>
          <w:b/>
          <w:sz w:val="21"/>
          <w:szCs w:val="21"/>
        </w:rPr>
      </w:pPr>
      <w:r w:rsidRPr="00E624E5">
        <w:rPr>
          <w:rFonts w:eastAsia="Calibri" w:cs="Times New Roman"/>
          <w:b/>
          <w:sz w:val="21"/>
          <w:szCs w:val="21"/>
        </w:rPr>
        <w:t>6.</w:t>
      </w:r>
      <w:r w:rsidRPr="00E624E5">
        <w:rPr>
          <w:rFonts w:eastAsia="Times New Roman" w:cs="Times New Roman"/>
          <w:b/>
          <w:sz w:val="21"/>
          <w:szCs w:val="21"/>
        </w:rPr>
        <w:t xml:space="preserve"> Способы обеспечения исполнения застройщиком обязательств по договору</w:t>
      </w:r>
    </w:p>
    <w:p w:rsidR="0011605F" w:rsidRPr="00E624E5" w:rsidRDefault="0011605F" w:rsidP="0011605F">
      <w:pPr>
        <w:tabs>
          <w:tab w:val="num" w:pos="1080"/>
          <w:tab w:val="left" w:pos="21300"/>
        </w:tabs>
        <w:jc w:val="center"/>
        <w:rPr>
          <w:rFonts w:eastAsia="Calibri" w:cs="Times New Roman"/>
          <w:sz w:val="21"/>
          <w:szCs w:val="21"/>
        </w:rPr>
      </w:pPr>
    </w:p>
    <w:p w:rsidR="0011605F" w:rsidRPr="00E624E5" w:rsidRDefault="0011605F" w:rsidP="0011605F">
      <w:pPr>
        <w:shd w:val="clear" w:color="auto" w:fill="FFFFFF"/>
        <w:jc w:val="both"/>
        <w:rPr>
          <w:rFonts w:cs="Times New Roman"/>
          <w:color w:val="000000"/>
          <w:sz w:val="21"/>
          <w:szCs w:val="21"/>
        </w:rPr>
      </w:pPr>
      <w:r w:rsidRPr="00E624E5">
        <w:rPr>
          <w:rFonts w:eastAsia="Calibri" w:cs="Times New Roman"/>
          <w:sz w:val="21"/>
          <w:szCs w:val="21"/>
        </w:rPr>
        <w:t xml:space="preserve">6.1. </w:t>
      </w:r>
      <w:r w:rsidRPr="00E624E5">
        <w:rPr>
          <w:rFonts w:cs="Times New Roman"/>
          <w:color w:val="000000"/>
          <w:sz w:val="21"/>
          <w:szCs w:val="21"/>
        </w:rPr>
        <w:t xml:space="preserve">В обеспечение исполнения обязательств Застройщика по </w:t>
      </w:r>
      <w:r w:rsidRPr="00E624E5">
        <w:rPr>
          <w:rFonts w:eastAsia="Times New Roman" w:cs="Times New Roman"/>
          <w:color w:val="000000"/>
          <w:sz w:val="21"/>
          <w:szCs w:val="21"/>
        </w:rPr>
        <w:t xml:space="preserve">возврату денежных средств, внесенных Участником долевого строительства в соответствии с п. 5.2. 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w:t>
      </w:r>
      <w:r w:rsidRPr="00E624E5">
        <w:rPr>
          <w:rFonts w:eastAsia="Times New Roman" w:cs="Times New Roman"/>
          <w:color w:val="000000"/>
          <w:sz w:val="21"/>
          <w:szCs w:val="21"/>
        </w:rPr>
        <w:lastRenderedPageBreak/>
        <w:t xml:space="preserve">соответствии с договором денежных средств, в соответствии со ст. 12.1 Федерального закона № 214-ФЗ </w:t>
      </w:r>
      <w:r w:rsidRPr="00E624E5">
        <w:rPr>
          <w:rFonts w:cs="Times New Roman"/>
          <w:color w:val="000000"/>
          <w:sz w:val="21"/>
          <w:szCs w:val="21"/>
        </w:rPr>
        <w:t>с момента государственной регистрации договора у Участника долевого строительства считаются находящимися в залоге:</w:t>
      </w:r>
    </w:p>
    <w:p w:rsidR="0011605F" w:rsidRPr="00E624E5" w:rsidRDefault="0011605F" w:rsidP="0011605F">
      <w:pPr>
        <w:shd w:val="clear" w:color="auto" w:fill="FFFFFF"/>
        <w:jc w:val="both"/>
        <w:rPr>
          <w:rFonts w:cs="Times New Roman"/>
          <w:color w:val="000000"/>
          <w:sz w:val="21"/>
          <w:szCs w:val="21"/>
        </w:rPr>
      </w:pPr>
      <w:r w:rsidRPr="00E624E5">
        <w:rPr>
          <w:rFonts w:cs="Times New Roman"/>
          <w:color w:val="000000"/>
          <w:sz w:val="21"/>
          <w:szCs w:val="21"/>
        </w:rPr>
        <w:t>- земельные участки, указанные в п. 2.3 настоящего Договора;</w:t>
      </w:r>
    </w:p>
    <w:p w:rsidR="0011605F" w:rsidRPr="00E624E5" w:rsidRDefault="0011605F" w:rsidP="0011605F">
      <w:pPr>
        <w:shd w:val="clear" w:color="auto" w:fill="FFFFFF"/>
        <w:jc w:val="both"/>
        <w:rPr>
          <w:rFonts w:cs="Times New Roman"/>
          <w:color w:val="000000"/>
          <w:sz w:val="21"/>
          <w:szCs w:val="21"/>
        </w:rPr>
      </w:pPr>
      <w:r w:rsidRPr="00E624E5">
        <w:rPr>
          <w:rFonts w:cs="Times New Roman"/>
          <w:color w:val="000000"/>
          <w:sz w:val="21"/>
          <w:szCs w:val="21"/>
        </w:rPr>
        <w:t>- строящийся на этих земельных участках Многоквартирный дом.</w:t>
      </w:r>
    </w:p>
    <w:p w:rsidR="0011605F" w:rsidRPr="00E624E5" w:rsidRDefault="0011605F" w:rsidP="0011605F">
      <w:pPr>
        <w:tabs>
          <w:tab w:val="num" w:pos="426"/>
          <w:tab w:val="left" w:pos="21300"/>
        </w:tabs>
        <w:jc w:val="both"/>
        <w:rPr>
          <w:rFonts w:cs="Times New Roman"/>
          <w:color w:val="000000"/>
          <w:sz w:val="21"/>
          <w:szCs w:val="21"/>
        </w:rPr>
      </w:pPr>
    </w:p>
    <w:p w:rsidR="0011605F" w:rsidRPr="00E624E5" w:rsidRDefault="0011605F" w:rsidP="0011605F">
      <w:pPr>
        <w:tabs>
          <w:tab w:val="left" w:pos="7388"/>
        </w:tabs>
        <w:ind w:left="-142"/>
        <w:jc w:val="center"/>
        <w:rPr>
          <w:rFonts w:eastAsia="Calibri" w:cs="Times New Roman"/>
          <w:b/>
          <w:sz w:val="21"/>
          <w:szCs w:val="21"/>
          <w:lang w:eastAsia="ar-SA"/>
        </w:rPr>
      </w:pPr>
      <w:r w:rsidRPr="00E624E5">
        <w:rPr>
          <w:rFonts w:eastAsia="Calibri" w:cs="Times New Roman"/>
          <w:b/>
          <w:sz w:val="21"/>
          <w:szCs w:val="21"/>
          <w:lang w:eastAsia="ar-SA"/>
        </w:rPr>
        <w:t>7. Срок и порядок передачи объекта долевого строительства.</w:t>
      </w:r>
    </w:p>
    <w:p w:rsidR="0011605F" w:rsidRPr="00E624E5" w:rsidRDefault="0011605F" w:rsidP="0011605F">
      <w:pPr>
        <w:tabs>
          <w:tab w:val="left" w:pos="7388"/>
        </w:tabs>
        <w:ind w:left="-142"/>
        <w:rPr>
          <w:rFonts w:eastAsia="Calibri" w:cs="Times New Roman"/>
          <w:sz w:val="21"/>
          <w:szCs w:val="21"/>
          <w:lang w:eastAsia="ar-SA"/>
        </w:rPr>
      </w:pPr>
    </w:p>
    <w:p w:rsidR="0011605F" w:rsidRPr="00E624E5" w:rsidRDefault="0011605F" w:rsidP="0011605F">
      <w:pPr>
        <w:tabs>
          <w:tab w:val="left" w:pos="21300"/>
        </w:tabs>
        <w:jc w:val="both"/>
        <w:rPr>
          <w:rFonts w:eastAsia="Calibri" w:cs="Times New Roman"/>
          <w:sz w:val="21"/>
          <w:szCs w:val="21"/>
          <w:lang w:eastAsia="ar-SA"/>
        </w:rPr>
      </w:pPr>
      <w:r w:rsidRPr="00E624E5">
        <w:rPr>
          <w:rFonts w:eastAsia="Calibri" w:cs="Times New Roman"/>
          <w:sz w:val="21"/>
          <w:szCs w:val="21"/>
          <w:lang w:eastAsia="ar-SA"/>
        </w:rPr>
        <w:t xml:space="preserve">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31 </w:t>
      </w:r>
      <w:r w:rsidR="008354E8">
        <w:rPr>
          <w:rFonts w:eastAsia="Calibri" w:cs="Times New Roman"/>
          <w:sz w:val="21"/>
          <w:szCs w:val="21"/>
          <w:lang w:eastAsia="ar-SA"/>
        </w:rPr>
        <w:t>марта</w:t>
      </w:r>
      <w:r w:rsidRPr="00E624E5">
        <w:rPr>
          <w:rFonts w:eastAsia="Calibri" w:cs="Times New Roman"/>
          <w:sz w:val="21"/>
          <w:szCs w:val="21"/>
          <w:lang w:eastAsia="ar-SA"/>
        </w:rPr>
        <w:t xml:space="preserve"> 201</w:t>
      </w:r>
      <w:r w:rsidR="008354E8">
        <w:rPr>
          <w:rFonts w:eastAsia="Calibri" w:cs="Times New Roman"/>
          <w:sz w:val="21"/>
          <w:szCs w:val="21"/>
          <w:lang w:eastAsia="ar-SA"/>
        </w:rPr>
        <w:t>8</w:t>
      </w:r>
      <w:r w:rsidRPr="00E624E5">
        <w:rPr>
          <w:rFonts w:eastAsia="Calibri" w:cs="Times New Roman"/>
          <w:sz w:val="21"/>
          <w:szCs w:val="21"/>
          <w:lang w:eastAsia="ar-SA"/>
        </w:rPr>
        <w:t xml:space="preserve"> года.</w:t>
      </w:r>
    </w:p>
    <w:p w:rsidR="0011605F" w:rsidRPr="00E624E5" w:rsidRDefault="0011605F" w:rsidP="0011605F">
      <w:pPr>
        <w:autoSpaceDE w:val="0"/>
        <w:jc w:val="both"/>
        <w:rPr>
          <w:rFonts w:eastAsia="Times New Roman" w:cs="Times New Roman"/>
          <w:sz w:val="21"/>
          <w:szCs w:val="21"/>
        </w:rPr>
      </w:pPr>
      <w:r w:rsidRPr="00E624E5">
        <w:rPr>
          <w:rFonts w:eastAsia="Calibri" w:cs="Times New Roman"/>
          <w:sz w:val="21"/>
          <w:szCs w:val="21"/>
          <w:lang w:eastAsia="ar-SA"/>
        </w:rPr>
        <w:t xml:space="preserve">7.2. </w:t>
      </w:r>
      <w:r w:rsidRPr="00E624E5">
        <w:rPr>
          <w:rFonts w:eastAsia="Times New Roman" w:cs="Times New Roman"/>
          <w:sz w:val="21"/>
          <w:szCs w:val="21"/>
        </w:rPr>
        <w:t xml:space="preserve">Передача Объекта долевого строительства осуществляется не ранее чем после получения Застройщиком в установленном </w:t>
      </w:r>
      <w:hyperlink r:id="rId8" w:history="1">
        <w:r w:rsidRPr="00E624E5">
          <w:rPr>
            <w:rFonts w:eastAsia="Times New Roman" w:cs="Times New Roman"/>
            <w:sz w:val="21"/>
            <w:szCs w:val="21"/>
          </w:rPr>
          <w:t>порядке</w:t>
        </w:r>
      </w:hyperlink>
      <w:r w:rsidRPr="00E624E5">
        <w:rPr>
          <w:rFonts w:eastAsia="Times New Roman" w:cs="Times New Roman"/>
          <w:sz w:val="21"/>
          <w:szCs w:val="21"/>
        </w:rPr>
        <w:t xml:space="preserve"> разрешения на ввод Многоквартирного дома в эксплуатацию.</w:t>
      </w:r>
    </w:p>
    <w:p w:rsidR="0011605F" w:rsidRPr="00E624E5" w:rsidRDefault="0011605F" w:rsidP="0011605F">
      <w:pPr>
        <w:autoSpaceDE w:val="0"/>
        <w:jc w:val="both"/>
        <w:rPr>
          <w:rFonts w:eastAsia="Calibri" w:cs="Times New Roman"/>
          <w:sz w:val="21"/>
          <w:szCs w:val="21"/>
          <w:lang w:eastAsia="ar-SA"/>
        </w:rPr>
      </w:pPr>
      <w:r w:rsidRPr="00E624E5">
        <w:rPr>
          <w:rFonts w:eastAsia="Calibri" w:cs="Times New Roman"/>
          <w:sz w:val="21"/>
          <w:szCs w:val="21"/>
          <w:lang w:eastAsia="ar-SA"/>
        </w:rPr>
        <w:t xml:space="preserve">Срок передачи Участнику долевого строительства Объекта долевого строительства - не позднее </w:t>
      </w:r>
      <w:r w:rsidR="008354E8">
        <w:rPr>
          <w:rFonts w:eastAsia="Calibri" w:cs="Times New Roman"/>
          <w:sz w:val="21"/>
          <w:szCs w:val="21"/>
          <w:lang w:eastAsia="ar-SA"/>
        </w:rPr>
        <w:t>30</w:t>
      </w:r>
      <w:r w:rsidRPr="00E624E5">
        <w:rPr>
          <w:rFonts w:eastAsia="Calibri" w:cs="Times New Roman"/>
          <w:sz w:val="21"/>
          <w:szCs w:val="21"/>
          <w:lang w:eastAsia="ar-SA"/>
        </w:rPr>
        <w:t xml:space="preserve"> </w:t>
      </w:r>
      <w:r w:rsidR="008354E8">
        <w:rPr>
          <w:rFonts w:eastAsia="Calibri" w:cs="Times New Roman"/>
          <w:sz w:val="21"/>
          <w:szCs w:val="21"/>
          <w:lang w:eastAsia="ar-SA"/>
        </w:rPr>
        <w:t>апреля</w:t>
      </w:r>
      <w:r w:rsidRPr="00E624E5">
        <w:rPr>
          <w:rFonts w:eastAsia="Calibri" w:cs="Times New Roman"/>
          <w:sz w:val="21"/>
          <w:szCs w:val="21"/>
          <w:lang w:eastAsia="ar-SA"/>
        </w:rPr>
        <w:t xml:space="preserve"> 2018 года.</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Calibri" w:cs="Times New Roman"/>
          <w:sz w:val="21"/>
          <w:szCs w:val="21"/>
          <w:lang w:eastAsia="ar-SA"/>
        </w:rPr>
        <w:t xml:space="preserve">7.3. </w:t>
      </w:r>
      <w:r w:rsidRPr="00E624E5">
        <w:rPr>
          <w:rFonts w:eastAsia="Times New Roman" w:cs="Times New Roman"/>
          <w:sz w:val="21"/>
          <w:szCs w:val="21"/>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11605F" w:rsidRPr="00E624E5" w:rsidRDefault="0011605F" w:rsidP="0011605F">
      <w:pPr>
        <w:autoSpaceDE w:val="0"/>
        <w:jc w:val="both"/>
        <w:rPr>
          <w:rFonts w:eastAsia="Calibri" w:cs="Times New Roman"/>
          <w:sz w:val="21"/>
          <w:szCs w:val="21"/>
          <w:lang w:eastAsia="ar-SA"/>
        </w:rPr>
      </w:pPr>
      <w:r w:rsidRPr="00E624E5">
        <w:rPr>
          <w:rFonts w:eastAsia="Times New Roman" w:cs="Times New Roman"/>
          <w:sz w:val="21"/>
          <w:szCs w:val="21"/>
        </w:rPr>
        <w:t xml:space="preserve">7.4. </w:t>
      </w:r>
      <w:r w:rsidRPr="00E624E5">
        <w:rPr>
          <w:rFonts w:eastAsia="Calibri" w:cs="Times New Roman"/>
          <w:sz w:val="21"/>
          <w:szCs w:val="21"/>
          <w:lang w:eastAsia="ar-SA"/>
        </w:rPr>
        <w:t>Застройщик, не менее чем за месяц до наступления срока передачи Объекта долевого строительства, указанного в п. 8.2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Times New Roman" w:cs="Times New Roman"/>
          <w:sz w:val="21"/>
          <w:szCs w:val="21"/>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11605F" w:rsidRPr="00E624E5" w:rsidRDefault="0011605F" w:rsidP="0011605F">
      <w:pPr>
        <w:tabs>
          <w:tab w:val="left" w:pos="21300"/>
        </w:tabs>
        <w:jc w:val="both"/>
        <w:rPr>
          <w:rFonts w:eastAsia="Calibri" w:cs="Times New Roman"/>
          <w:sz w:val="21"/>
          <w:szCs w:val="21"/>
          <w:lang w:eastAsia="ar-SA"/>
        </w:rPr>
      </w:pPr>
      <w:r w:rsidRPr="00E624E5">
        <w:rPr>
          <w:rFonts w:eastAsia="Times New Roman" w:cs="Times New Roman"/>
          <w:sz w:val="21"/>
          <w:szCs w:val="21"/>
        </w:rPr>
        <w:t xml:space="preserve">7.6. </w:t>
      </w:r>
      <w:r w:rsidRPr="00E624E5">
        <w:rPr>
          <w:rFonts w:eastAsia="Calibri" w:cs="Times New Roman"/>
          <w:sz w:val="21"/>
          <w:szCs w:val="21"/>
          <w:lang w:eastAsia="ar-SA"/>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предусмотренного пунктом 8.1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Times New Roman" w:cs="Times New Roman"/>
          <w:sz w:val="21"/>
          <w:szCs w:val="21"/>
        </w:rPr>
        <w:t>7.7.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11605F" w:rsidRPr="00E624E5" w:rsidRDefault="0011605F" w:rsidP="0011605F">
      <w:pPr>
        <w:adjustRightInd w:val="0"/>
        <w:ind w:firstLine="567"/>
        <w:jc w:val="both"/>
        <w:rPr>
          <w:rFonts w:eastAsia="Times New Roman" w:cs="Times New Roman"/>
          <w:sz w:val="21"/>
          <w:szCs w:val="21"/>
        </w:rPr>
      </w:pPr>
      <w:r w:rsidRPr="00E624E5">
        <w:rPr>
          <w:rFonts w:eastAsia="Times New Roman" w:cs="Times New Roman"/>
          <w:sz w:val="21"/>
          <w:szCs w:val="21"/>
        </w:rPr>
        <w:t>При этом, обязательства Застройщика по передаче Участнику долевого строительства Объекта долевого строительства считаются исполненными.</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Times New Roman" w:cs="Times New Roman"/>
          <w:sz w:val="21"/>
          <w:szCs w:val="21"/>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11605F" w:rsidRPr="00E624E5" w:rsidRDefault="0011605F" w:rsidP="0011605F">
      <w:pPr>
        <w:autoSpaceDE w:val="0"/>
        <w:autoSpaceDN w:val="0"/>
        <w:adjustRightInd w:val="0"/>
        <w:jc w:val="both"/>
        <w:rPr>
          <w:rFonts w:eastAsia="Times New Roman" w:cs="Times New Roman"/>
          <w:sz w:val="21"/>
          <w:szCs w:val="21"/>
        </w:rPr>
      </w:pPr>
    </w:p>
    <w:p w:rsidR="0011605F" w:rsidRPr="00E624E5" w:rsidRDefault="0011605F" w:rsidP="0011605F">
      <w:pPr>
        <w:tabs>
          <w:tab w:val="left" w:pos="7388"/>
        </w:tabs>
        <w:jc w:val="center"/>
        <w:rPr>
          <w:rFonts w:eastAsia="Calibri" w:cs="Times New Roman"/>
          <w:b/>
          <w:sz w:val="21"/>
          <w:szCs w:val="21"/>
          <w:lang w:eastAsia="ar-SA"/>
        </w:rPr>
      </w:pPr>
      <w:r w:rsidRPr="00E624E5">
        <w:rPr>
          <w:rFonts w:eastAsia="Calibri" w:cs="Times New Roman"/>
          <w:b/>
          <w:sz w:val="21"/>
          <w:szCs w:val="21"/>
          <w:lang w:eastAsia="ar-SA"/>
        </w:rPr>
        <w:t>8. Права и обязанности, ответственности сторон.</w:t>
      </w:r>
    </w:p>
    <w:p w:rsidR="0011605F" w:rsidRPr="00E624E5" w:rsidRDefault="0011605F" w:rsidP="0011605F">
      <w:pPr>
        <w:tabs>
          <w:tab w:val="left" w:pos="7388"/>
        </w:tabs>
        <w:jc w:val="both"/>
        <w:rPr>
          <w:rFonts w:eastAsia="Calibri" w:cs="Times New Roman"/>
          <w:sz w:val="21"/>
          <w:szCs w:val="21"/>
          <w:lang w:eastAsia="ar-SA"/>
        </w:rPr>
      </w:pP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8.1. Обязанности Застройщика: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 xml:space="preserve">8.1.3. Застройщик, на момент начала процедуры государственной регистрации права собственности на </w:t>
      </w:r>
      <w:r w:rsidRPr="00E624E5">
        <w:rPr>
          <w:rFonts w:eastAsia="Calibri" w:cs="Times New Roman"/>
          <w:sz w:val="21"/>
          <w:szCs w:val="21"/>
          <w:lang w:eastAsia="ar-SA"/>
        </w:rPr>
        <w:lastRenderedPageBreak/>
        <w:t>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8.1.4. Обязательства Застройщика считаются исполненными с момента передачи Объекта долевого строительства по передаточному акт.</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8.2. Застройщик вправе:</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8.2.1. Привлекать денежные средства Участника долевого строительства.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11605F" w:rsidRPr="00E624E5" w:rsidRDefault="0011605F" w:rsidP="0011605F">
      <w:pPr>
        <w:jc w:val="both"/>
        <w:rPr>
          <w:sz w:val="21"/>
          <w:szCs w:val="21"/>
        </w:rPr>
      </w:pPr>
      <w:r w:rsidRPr="00E624E5">
        <w:rPr>
          <w:rFonts w:eastAsia="Calibri" w:cs="Times New Roman"/>
          <w:sz w:val="21"/>
          <w:szCs w:val="21"/>
          <w:lang w:eastAsia="ar-SA"/>
        </w:rPr>
        <w:t xml:space="preserve">8.2.5. </w:t>
      </w:r>
      <w:r w:rsidRPr="00E624E5">
        <w:rPr>
          <w:sz w:val="21"/>
          <w:szCs w:val="21"/>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 Обязанности Участника долевого строительства.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8.3.2. Осуществить действия, направленные на регистрацию настоящего договора в течение 7 (семи) рабочих дней с даты его подписания;</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8.3.5. Зарегистрировать право собственности на Объект долевого строительства в течение 30 дней с даты подписания передаточного акта.</w:t>
      </w:r>
    </w:p>
    <w:p w:rsidR="0011605F" w:rsidRPr="00E624E5" w:rsidRDefault="0011605F" w:rsidP="0011605F">
      <w:pPr>
        <w:autoSpaceDE w:val="0"/>
        <w:autoSpaceDN w:val="0"/>
        <w:adjustRightInd w:val="0"/>
        <w:ind w:firstLine="540"/>
        <w:jc w:val="both"/>
        <w:rPr>
          <w:rFonts w:eastAsia="Times New Roman" w:cs="Times New Roman"/>
          <w:sz w:val="21"/>
          <w:szCs w:val="21"/>
        </w:rPr>
      </w:pPr>
      <w:r w:rsidRPr="00E624E5">
        <w:rPr>
          <w:rFonts w:eastAsia="Times New Roman" w:cs="Times New Roman"/>
          <w:sz w:val="21"/>
          <w:szCs w:val="21"/>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11605F" w:rsidRPr="00E624E5" w:rsidRDefault="0011605F" w:rsidP="0011605F">
      <w:pPr>
        <w:jc w:val="both"/>
        <w:rPr>
          <w:rFonts w:eastAsia="Times New Roman" w:cs="Times New Roman"/>
          <w:sz w:val="21"/>
          <w:szCs w:val="21"/>
          <w:lang w:eastAsia="ar-SA"/>
        </w:rPr>
      </w:pPr>
      <w:r w:rsidRPr="00E624E5">
        <w:rPr>
          <w:rFonts w:eastAsia="Calibri" w:cs="Times New Roman"/>
          <w:sz w:val="21"/>
          <w:szCs w:val="21"/>
          <w:lang w:eastAsia="ar-SA"/>
        </w:rPr>
        <w:t xml:space="preserve">8.3.6. </w:t>
      </w:r>
      <w:r w:rsidRPr="00E624E5">
        <w:rPr>
          <w:rFonts w:eastAsia="Times New Roman" w:cs="Times New Roman"/>
          <w:sz w:val="21"/>
          <w:szCs w:val="21"/>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11605F" w:rsidRPr="00E624E5" w:rsidRDefault="0011605F" w:rsidP="0011605F">
      <w:pPr>
        <w:ind w:firstLine="567"/>
        <w:jc w:val="both"/>
        <w:rPr>
          <w:rFonts w:eastAsia="Times New Roman" w:cs="Times New Roman"/>
          <w:sz w:val="21"/>
          <w:szCs w:val="21"/>
          <w:lang w:eastAsia="ar-SA"/>
        </w:rPr>
      </w:pPr>
      <w:r w:rsidRPr="00E624E5">
        <w:rPr>
          <w:rFonts w:eastAsia="Times New Roman" w:cs="Times New Roman"/>
          <w:sz w:val="21"/>
          <w:szCs w:val="21"/>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E624E5">
        <w:rPr>
          <w:rFonts w:eastAsia="Times New Roman" w:cs="Times New Roman"/>
          <w:sz w:val="21"/>
          <w:szCs w:val="21"/>
          <w:lang w:eastAsia="ar-SA"/>
        </w:rPr>
        <w:t>извещателей</w:t>
      </w:r>
      <w:proofErr w:type="spellEnd"/>
      <w:r w:rsidRPr="00E624E5">
        <w:rPr>
          <w:rFonts w:eastAsia="Times New Roman" w:cs="Times New Roman"/>
          <w:sz w:val="21"/>
          <w:szCs w:val="21"/>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11605F" w:rsidRPr="00E624E5" w:rsidRDefault="0011605F" w:rsidP="0011605F">
      <w:pPr>
        <w:jc w:val="both"/>
        <w:rPr>
          <w:rFonts w:eastAsia="Times New Roman" w:cs="Times New Roman"/>
          <w:sz w:val="21"/>
          <w:szCs w:val="21"/>
          <w:lang w:eastAsia="ar-SA"/>
        </w:rPr>
      </w:pPr>
      <w:r w:rsidRPr="00E624E5">
        <w:rPr>
          <w:rFonts w:eastAsia="Times New Roman" w:cs="Times New Roman"/>
          <w:sz w:val="21"/>
          <w:szCs w:val="21"/>
          <w:lang w:eastAsia="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E624E5">
        <w:rPr>
          <w:rFonts w:eastAsia="Times New Roman" w:cs="Times New Roman"/>
          <w:sz w:val="21"/>
          <w:szCs w:val="21"/>
          <w:lang w:eastAsia="ar-SA"/>
        </w:rPr>
        <w:t>извещателей</w:t>
      </w:r>
      <w:proofErr w:type="spellEnd"/>
      <w:r w:rsidRPr="00E624E5">
        <w:rPr>
          <w:rFonts w:eastAsia="Times New Roman" w:cs="Times New Roman"/>
          <w:sz w:val="21"/>
          <w:szCs w:val="21"/>
          <w:lang w:eastAsia="ar-SA"/>
        </w:rPr>
        <w:t xml:space="preserve"> в жилых комнатах и кухне.</w:t>
      </w:r>
    </w:p>
    <w:p w:rsidR="0011605F" w:rsidRPr="00E624E5" w:rsidRDefault="0011605F" w:rsidP="0011605F">
      <w:pPr>
        <w:jc w:val="both"/>
        <w:rPr>
          <w:rFonts w:eastAsia="Times New Roman" w:cs="Times New Roman"/>
          <w:sz w:val="21"/>
          <w:szCs w:val="21"/>
          <w:lang w:eastAsia="ar-SA"/>
        </w:rPr>
      </w:pPr>
      <w:r w:rsidRPr="00E624E5">
        <w:rPr>
          <w:rFonts w:eastAsia="Times New Roman" w:cs="Times New Roman"/>
          <w:sz w:val="21"/>
          <w:szCs w:val="21"/>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E624E5">
        <w:rPr>
          <w:rFonts w:eastAsia="Times New Roman"/>
          <w:sz w:val="21"/>
          <w:szCs w:val="21"/>
        </w:rPr>
        <w:t xml:space="preserve"> </w:t>
      </w:r>
      <w:r w:rsidRPr="00E624E5">
        <w:rPr>
          <w:rFonts w:eastAsia="Times New Roman"/>
          <w:sz w:val="21"/>
          <w:szCs w:val="21"/>
        </w:rPr>
        <w:lastRenderedPageBreak/>
        <w:t>Место установки отдельного крана для присоединения шланга предусмотрено).</w:t>
      </w:r>
    </w:p>
    <w:p w:rsidR="0011605F" w:rsidRPr="00E624E5" w:rsidRDefault="0011605F" w:rsidP="0011605F">
      <w:pPr>
        <w:jc w:val="both"/>
        <w:rPr>
          <w:rFonts w:eastAsia="Times New Roman" w:cs="Times New Roman"/>
          <w:sz w:val="21"/>
          <w:szCs w:val="21"/>
          <w:lang w:eastAsia="ar-SA"/>
        </w:rPr>
      </w:pPr>
      <w:r w:rsidRPr="00E624E5">
        <w:rPr>
          <w:rFonts w:eastAsia="Times New Roman" w:cs="Times New Roman"/>
          <w:sz w:val="21"/>
          <w:szCs w:val="21"/>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11605F" w:rsidRPr="00E624E5" w:rsidRDefault="0011605F" w:rsidP="0011605F">
      <w:pPr>
        <w:jc w:val="both"/>
        <w:rPr>
          <w:rFonts w:eastAsia="Times New Roman" w:cs="Times New Roman"/>
          <w:sz w:val="21"/>
          <w:szCs w:val="21"/>
          <w:lang w:eastAsia="ar-SA"/>
        </w:rPr>
      </w:pPr>
      <w:r w:rsidRPr="00E624E5">
        <w:rPr>
          <w:rFonts w:eastAsia="Times New Roman" w:cs="Times New Roman"/>
          <w:sz w:val="21"/>
          <w:szCs w:val="21"/>
          <w:lang w:eastAsia="ar-SA"/>
        </w:rPr>
        <w:t>8.3.10. Заключить договор технического обслуживания с управляющей организацией.</w:t>
      </w:r>
    </w:p>
    <w:p w:rsidR="0011605F" w:rsidRPr="00E624E5" w:rsidRDefault="0011605F" w:rsidP="0011605F">
      <w:pPr>
        <w:jc w:val="both"/>
        <w:rPr>
          <w:rFonts w:eastAsia="Times New Roman" w:cs="Times New Roman"/>
          <w:sz w:val="21"/>
          <w:szCs w:val="21"/>
          <w:lang w:eastAsia="ar-SA"/>
        </w:rPr>
      </w:pPr>
      <w:r w:rsidRPr="00E624E5">
        <w:rPr>
          <w:rFonts w:eastAsia="Times New Roman" w:cs="Times New Roman"/>
          <w:sz w:val="21"/>
          <w:szCs w:val="21"/>
          <w:lang w:eastAsia="ar-SA"/>
        </w:rPr>
        <w:t>8.3.11. Согласовать с управляющей организацией места установки и схемы подключения наружных блоков систем кондиционирования.</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8.3.14.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8.4. Права Участника долевого строительства: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Calibri" w:cs="Times New Roman"/>
          <w:sz w:val="21"/>
          <w:szCs w:val="21"/>
          <w:lang w:eastAsia="ar-SA"/>
        </w:rPr>
        <w:t xml:space="preserve">8.4.4. </w:t>
      </w:r>
      <w:r w:rsidRPr="00E624E5">
        <w:rPr>
          <w:rFonts w:eastAsia="Times New Roman" w:cs="Times New Roman"/>
          <w:sz w:val="21"/>
          <w:szCs w:val="21"/>
        </w:rPr>
        <w:t>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11605F" w:rsidRPr="00E624E5" w:rsidRDefault="0011605F" w:rsidP="0011605F">
      <w:pPr>
        <w:jc w:val="both"/>
        <w:rPr>
          <w:rFonts w:eastAsia="Calibri" w:cs="Times New Roman"/>
          <w:sz w:val="21"/>
          <w:szCs w:val="21"/>
          <w:lang w:eastAsia="ar-SA"/>
        </w:rPr>
      </w:pPr>
      <w:r w:rsidRPr="00E624E5">
        <w:rPr>
          <w:rFonts w:eastAsia="Calibri" w:cs="Times New Roman"/>
          <w:sz w:val="21"/>
          <w:szCs w:val="21"/>
          <w:lang w:eastAsia="ar-SA"/>
        </w:rPr>
        <w:t>8.5.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Calibri" w:cs="Times New Roman"/>
          <w:sz w:val="21"/>
          <w:szCs w:val="21"/>
          <w:lang w:eastAsia="ar-SA"/>
        </w:rPr>
        <w:t xml:space="preserve">8.6. </w:t>
      </w:r>
      <w:r w:rsidRPr="00E624E5">
        <w:rPr>
          <w:rFonts w:eastAsia="Times New Roman" w:cs="Times New Roman"/>
          <w:sz w:val="21"/>
          <w:szCs w:val="21"/>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E624E5">
        <w:rPr>
          <w:rFonts w:eastAsia="Times New Roman" w:cs="Times New Roman"/>
          <w:sz w:val="21"/>
          <w:szCs w:val="21"/>
        </w:rPr>
        <w:t>ненадлежаще</w:t>
      </w:r>
      <w:proofErr w:type="spellEnd"/>
      <w:r w:rsidRPr="00E624E5">
        <w:rPr>
          <w:rFonts w:eastAsia="Times New Roman" w:cs="Times New Roman"/>
          <w:sz w:val="21"/>
          <w:szCs w:val="21"/>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8.7.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11605F" w:rsidRPr="00E624E5" w:rsidRDefault="0011605F" w:rsidP="0011605F">
      <w:pPr>
        <w:tabs>
          <w:tab w:val="left" w:pos="7388"/>
        </w:tabs>
        <w:ind w:firstLine="567"/>
        <w:jc w:val="both"/>
        <w:rPr>
          <w:rFonts w:eastAsia="Calibri" w:cs="Times New Roman"/>
          <w:sz w:val="21"/>
          <w:szCs w:val="21"/>
          <w:lang w:eastAsia="ar-SA"/>
        </w:rPr>
      </w:pPr>
      <w:r w:rsidRPr="00E624E5">
        <w:rPr>
          <w:rFonts w:eastAsia="Calibri" w:cs="Times New Roman"/>
          <w:sz w:val="21"/>
          <w:szCs w:val="21"/>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003315" w:rsidRDefault="00F91F6C" w:rsidP="00F91F6C">
      <w:pPr>
        <w:tabs>
          <w:tab w:val="left" w:pos="7388"/>
        </w:tabs>
        <w:rPr>
          <w:rFonts w:eastAsia="Calibri" w:cs="Times New Roman"/>
          <w:sz w:val="21"/>
          <w:szCs w:val="21"/>
          <w:lang w:eastAsia="ar-SA"/>
        </w:rPr>
      </w:pPr>
      <w:r>
        <w:rPr>
          <w:rFonts w:eastAsia="Calibri" w:cs="Times New Roman"/>
          <w:sz w:val="21"/>
          <w:szCs w:val="21"/>
          <w:lang w:eastAsia="ar-SA"/>
        </w:rPr>
        <w:t xml:space="preserve">                                                           </w:t>
      </w:r>
    </w:p>
    <w:p w:rsidR="0011605F" w:rsidRPr="00E624E5" w:rsidRDefault="00003315" w:rsidP="00F91F6C">
      <w:pPr>
        <w:tabs>
          <w:tab w:val="left" w:pos="7388"/>
        </w:tabs>
        <w:rPr>
          <w:rFonts w:eastAsia="Calibri" w:cs="Times New Roman"/>
          <w:b/>
          <w:sz w:val="21"/>
          <w:szCs w:val="21"/>
          <w:lang w:eastAsia="ar-SA"/>
        </w:rPr>
      </w:pPr>
      <w:r>
        <w:rPr>
          <w:rFonts w:eastAsia="Calibri" w:cs="Times New Roman"/>
          <w:sz w:val="21"/>
          <w:szCs w:val="21"/>
          <w:lang w:eastAsia="ar-SA"/>
        </w:rPr>
        <w:t xml:space="preserve">                                                        </w:t>
      </w:r>
      <w:r w:rsidR="0011605F" w:rsidRPr="00E624E5">
        <w:rPr>
          <w:rFonts w:eastAsia="Calibri" w:cs="Times New Roman"/>
          <w:b/>
          <w:sz w:val="21"/>
          <w:szCs w:val="21"/>
          <w:lang w:eastAsia="ar-SA"/>
        </w:rPr>
        <w:t>9. Срок действия договора.</w:t>
      </w:r>
    </w:p>
    <w:p w:rsidR="0011605F" w:rsidRPr="00E624E5" w:rsidRDefault="0011605F" w:rsidP="0011605F">
      <w:pPr>
        <w:tabs>
          <w:tab w:val="left" w:pos="7388"/>
        </w:tabs>
        <w:ind w:left="-142"/>
        <w:jc w:val="center"/>
        <w:rPr>
          <w:rFonts w:eastAsia="Calibri" w:cs="Times New Roman"/>
          <w:sz w:val="21"/>
          <w:szCs w:val="21"/>
          <w:lang w:eastAsia="ar-SA"/>
        </w:rPr>
      </w:pPr>
    </w:p>
    <w:p w:rsidR="0011605F" w:rsidRPr="00E624E5" w:rsidRDefault="0011605F" w:rsidP="0011605F">
      <w:pPr>
        <w:tabs>
          <w:tab w:val="left" w:pos="7388"/>
        </w:tabs>
        <w:ind w:left="-142"/>
        <w:jc w:val="both"/>
        <w:rPr>
          <w:rFonts w:eastAsia="Calibri" w:cs="Times New Roman"/>
          <w:sz w:val="21"/>
          <w:szCs w:val="21"/>
          <w:lang w:eastAsia="ar-SA"/>
        </w:rPr>
      </w:pPr>
      <w:r w:rsidRPr="00E624E5">
        <w:rPr>
          <w:rFonts w:eastAsia="Calibri" w:cs="Times New Roman"/>
          <w:sz w:val="21"/>
          <w:szCs w:val="21"/>
          <w:lang w:eastAsia="ar-SA"/>
        </w:rPr>
        <w:t xml:space="preserve">9.1. Настоящий договор вступает в силу с момента его государственной регистрации в органе, </w:t>
      </w:r>
      <w:r w:rsidRPr="00E624E5">
        <w:rPr>
          <w:rFonts w:eastAsia="Calibri" w:cs="Times New Roman"/>
          <w:sz w:val="21"/>
          <w:szCs w:val="21"/>
          <w:lang w:eastAsia="ar-SA"/>
        </w:rPr>
        <w:lastRenderedPageBreak/>
        <w:t xml:space="preserve">осуществляющем государственную регистрацию прав на недвижимое имущество и сделок с ним. </w:t>
      </w:r>
    </w:p>
    <w:p w:rsidR="0011605F" w:rsidRPr="00E624E5" w:rsidRDefault="0011605F" w:rsidP="0011605F">
      <w:pPr>
        <w:tabs>
          <w:tab w:val="left" w:pos="7388"/>
        </w:tabs>
        <w:ind w:left="-142"/>
        <w:jc w:val="both"/>
        <w:rPr>
          <w:rFonts w:eastAsia="Calibri" w:cs="Times New Roman"/>
          <w:sz w:val="21"/>
          <w:szCs w:val="21"/>
          <w:lang w:eastAsia="ar-SA"/>
        </w:rPr>
      </w:pPr>
      <w:r w:rsidRPr="00E624E5">
        <w:rPr>
          <w:rFonts w:eastAsia="Calibri" w:cs="Times New Roman"/>
          <w:sz w:val="21"/>
          <w:szCs w:val="21"/>
          <w:lang w:eastAsia="ar-SA"/>
        </w:rPr>
        <w:t xml:space="preserve">9.2. Действие настоящего Договора прекращается с даты выполнения сторонами своих обязательств, предусмотренных Договором. </w:t>
      </w:r>
    </w:p>
    <w:p w:rsidR="0011605F" w:rsidRPr="00E624E5" w:rsidRDefault="0011605F" w:rsidP="0011605F">
      <w:pPr>
        <w:tabs>
          <w:tab w:val="left" w:pos="7388"/>
        </w:tabs>
        <w:ind w:left="-142"/>
        <w:jc w:val="both"/>
        <w:rPr>
          <w:rFonts w:eastAsia="Calibri" w:cs="Times New Roman"/>
          <w:sz w:val="21"/>
          <w:szCs w:val="21"/>
          <w:lang w:eastAsia="ar-SA"/>
        </w:rPr>
      </w:pPr>
      <w:r w:rsidRPr="00E624E5">
        <w:rPr>
          <w:rFonts w:eastAsia="Calibri" w:cs="Times New Roman"/>
          <w:sz w:val="21"/>
          <w:szCs w:val="21"/>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11605F" w:rsidRPr="00E624E5" w:rsidRDefault="0011605F" w:rsidP="0011605F">
      <w:pPr>
        <w:tabs>
          <w:tab w:val="left" w:pos="7388"/>
        </w:tabs>
        <w:ind w:left="-142"/>
        <w:jc w:val="both"/>
        <w:rPr>
          <w:rFonts w:eastAsia="Calibri" w:cs="Times New Roman"/>
          <w:sz w:val="21"/>
          <w:szCs w:val="21"/>
          <w:lang w:eastAsia="ar-SA"/>
        </w:rPr>
      </w:pPr>
    </w:p>
    <w:p w:rsidR="0011605F" w:rsidRPr="00E624E5" w:rsidRDefault="0011605F" w:rsidP="0011605F">
      <w:pPr>
        <w:tabs>
          <w:tab w:val="left" w:pos="7388"/>
        </w:tabs>
        <w:ind w:left="-142"/>
        <w:jc w:val="center"/>
        <w:rPr>
          <w:rFonts w:eastAsia="Calibri" w:cs="Times New Roman"/>
          <w:b/>
          <w:sz w:val="21"/>
          <w:szCs w:val="21"/>
          <w:lang w:eastAsia="ar-SA"/>
        </w:rPr>
      </w:pPr>
      <w:r w:rsidRPr="00E624E5">
        <w:rPr>
          <w:rFonts w:eastAsia="Calibri" w:cs="Times New Roman"/>
          <w:b/>
          <w:sz w:val="21"/>
          <w:szCs w:val="21"/>
          <w:lang w:eastAsia="ar-SA"/>
        </w:rPr>
        <w:t>10. Уступка права требования. Наследование.</w:t>
      </w:r>
    </w:p>
    <w:p w:rsidR="0011605F" w:rsidRPr="00E624E5" w:rsidRDefault="0011605F" w:rsidP="0011605F">
      <w:pPr>
        <w:tabs>
          <w:tab w:val="left" w:pos="7388"/>
        </w:tabs>
        <w:ind w:left="-142"/>
        <w:jc w:val="center"/>
        <w:rPr>
          <w:rFonts w:eastAsia="Calibri" w:cs="Times New Roman"/>
          <w:sz w:val="21"/>
          <w:szCs w:val="21"/>
          <w:lang w:eastAsia="ar-SA"/>
        </w:rPr>
      </w:pPr>
    </w:p>
    <w:p w:rsidR="0011605F" w:rsidRPr="00E624E5" w:rsidRDefault="0011605F" w:rsidP="0011605F">
      <w:pPr>
        <w:autoSpaceDE w:val="0"/>
        <w:autoSpaceDN w:val="0"/>
        <w:adjustRightInd w:val="0"/>
        <w:jc w:val="both"/>
        <w:outlineLvl w:val="0"/>
        <w:rPr>
          <w:rFonts w:eastAsia="Times New Roman" w:cs="Times New Roman"/>
          <w:bCs/>
          <w:sz w:val="21"/>
          <w:szCs w:val="21"/>
        </w:rPr>
      </w:pPr>
      <w:r w:rsidRPr="00E624E5">
        <w:rPr>
          <w:rFonts w:eastAsia="Calibri" w:cs="Times New Roman"/>
          <w:sz w:val="21"/>
          <w:szCs w:val="21"/>
          <w:lang w:eastAsia="ar-SA"/>
        </w:rPr>
        <w:t xml:space="preserve">10.1. </w:t>
      </w:r>
      <w:r w:rsidRPr="00E624E5">
        <w:rPr>
          <w:rFonts w:eastAsia="Times New Roman" w:cs="Times New Roman"/>
          <w:bCs/>
          <w:sz w:val="21"/>
          <w:szCs w:val="21"/>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E624E5">
          <w:rPr>
            <w:rFonts w:eastAsia="Times New Roman" w:cs="Times New Roman"/>
            <w:bCs/>
            <w:sz w:val="21"/>
            <w:szCs w:val="21"/>
          </w:rPr>
          <w:t>кодексом</w:t>
        </w:r>
      </w:hyperlink>
      <w:r w:rsidRPr="00E624E5">
        <w:rPr>
          <w:rFonts w:eastAsia="Times New Roman" w:cs="Times New Roman"/>
          <w:bCs/>
          <w:sz w:val="21"/>
          <w:szCs w:val="21"/>
        </w:rPr>
        <w:t xml:space="preserve"> Российской Федерации.</w:t>
      </w:r>
    </w:p>
    <w:p w:rsidR="0011605F" w:rsidRPr="00E624E5" w:rsidRDefault="0011605F" w:rsidP="0011605F">
      <w:pPr>
        <w:autoSpaceDE w:val="0"/>
        <w:autoSpaceDN w:val="0"/>
        <w:adjustRightInd w:val="0"/>
        <w:jc w:val="both"/>
        <w:rPr>
          <w:rFonts w:eastAsia="Times New Roman" w:cs="Times New Roman"/>
          <w:bCs/>
          <w:sz w:val="21"/>
          <w:szCs w:val="21"/>
        </w:rPr>
      </w:pPr>
      <w:r w:rsidRPr="00E624E5">
        <w:rPr>
          <w:rFonts w:eastAsia="Times New Roman" w:cs="Times New Roman"/>
          <w:bCs/>
          <w:sz w:val="21"/>
          <w:szCs w:val="21"/>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11605F" w:rsidRPr="00E624E5" w:rsidRDefault="0011605F" w:rsidP="0011605F">
      <w:pPr>
        <w:autoSpaceDE w:val="0"/>
        <w:autoSpaceDN w:val="0"/>
        <w:adjustRightInd w:val="0"/>
        <w:jc w:val="both"/>
        <w:rPr>
          <w:rFonts w:eastAsia="Times New Roman" w:cs="Times New Roman"/>
          <w:bCs/>
          <w:sz w:val="21"/>
          <w:szCs w:val="21"/>
        </w:rPr>
      </w:pPr>
      <w:r w:rsidRPr="00E624E5">
        <w:rPr>
          <w:rFonts w:eastAsia="Times New Roman" w:cs="Times New Roman"/>
          <w:bCs/>
          <w:sz w:val="21"/>
          <w:szCs w:val="21"/>
        </w:rPr>
        <w:t>10.3.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Times New Roman" w:cs="Times New Roman"/>
          <w:bCs/>
          <w:sz w:val="21"/>
          <w:szCs w:val="21"/>
        </w:rPr>
        <w:t xml:space="preserve">10.4. </w:t>
      </w:r>
      <w:r w:rsidRPr="00E624E5">
        <w:rPr>
          <w:rFonts w:eastAsia="Times New Roman" w:cs="Times New Roman"/>
          <w:sz w:val="21"/>
          <w:szCs w:val="21"/>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11605F" w:rsidRPr="00E624E5" w:rsidRDefault="0011605F" w:rsidP="0011605F">
      <w:pPr>
        <w:autoSpaceDE w:val="0"/>
        <w:autoSpaceDN w:val="0"/>
        <w:adjustRightInd w:val="0"/>
        <w:jc w:val="both"/>
        <w:rPr>
          <w:rFonts w:eastAsia="Times New Roman" w:cs="Times New Roman"/>
          <w:sz w:val="21"/>
          <w:szCs w:val="21"/>
        </w:rPr>
      </w:pPr>
      <w:r w:rsidRPr="00E624E5">
        <w:rPr>
          <w:rFonts w:eastAsia="Times New Roman" w:cs="Times New Roman"/>
          <w:sz w:val="21"/>
          <w:szCs w:val="21"/>
        </w:rPr>
        <w:t xml:space="preserve">10.5.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0" w:history="1">
        <w:r w:rsidRPr="00E624E5">
          <w:rPr>
            <w:rFonts w:eastAsia="Times New Roman" w:cs="Times New Roman"/>
            <w:sz w:val="21"/>
            <w:szCs w:val="21"/>
          </w:rPr>
          <w:t>кодексом</w:t>
        </w:r>
      </w:hyperlink>
      <w:r w:rsidRPr="00E624E5">
        <w:rPr>
          <w:rFonts w:eastAsia="Times New Roman" w:cs="Times New Roman"/>
          <w:sz w:val="21"/>
          <w:szCs w:val="21"/>
        </w:rPr>
        <w:t xml:space="preserve"> Российской Федерации.</w:t>
      </w:r>
    </w:p>
    <w:p w:rsidR="0011605F" w:rsidRPr="00E624E5" w:rsidRDefault="0011605F" w:rsidP="0011605F">
      <w:pPr>
        <w:tabs>
          <w:tab w:val="left" w:pos="7388"/>
        </w:tabs>
        <w:ind w:left="-142"/>
        <w:jc w:val="center"/>
        <w:rPr>
          <w:rFonts w:eastAsia="Calibri" w:cs="Times New Roman"/>
          <w:b/>
          <w:sz w:val="21"/>
          <w:szCs w:val="21"/>
          <w:lang w:eastAsia="ar-SA"/>
        </w:rPr>
      </w:pPr>
      <w:r w:rsidRPr="00E624E5">
        <w:rPr>
          <w:rFonts w:eastAsia="Calibri" w:cs="Times New Roman"/>
          <w:b/>
          <w:sz w:val="21"/>
          <w:szCs w:val="21"/>
          <w:lang w:eastAsia="ar-SA"/>
        </w:rPr>
        <w:t>11. Прочие условия.</w:t>
      </w:r>
    </w:p>
    <w:p w:rsidR="0011605F" w:rsidRPr="00E624E5" w:rsidRDefault="0011605F" w:rsidP="0011605F">
      <w:pPr>
        <w:tabs>
          <w:tab w:val="left" w:pos="7388"/>
        </w:tabs>
        <w:ind w:left="-142"/>
        <w:jc w:val="center"/>
        <w:rPr>
          <w:rFonts w:eastAsia="Calibri" w:cs="Times New Roman"/>
          <w:sz w:val="21"/>
          <w:szCs w:val="21"/>
          <w:lang w:eastAsia="ar-SA"/>
        </w:rPr>
      </w:pP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11605F" w:rsidRPr="00E624E5" w:rsidRDefault="0011605F" w:rsidP="0011605F">
      <w:pPr>
        <w:tabs>
          <w:tab w:val="num" w:pos="567"/>
          <w:tab w:val="left" w:pos="1134"/>
        </w:tabs>
        <w:jc w:val="both"/>
        <w:rPr>
          <w:rFonts w:eastAsia="Calibri" w:cs="Times New Roman"/>
          <w:sz w:val="21"/>
          <w:szCs w:val="21"/>
          <w:lang w:eastAsia="ar-SA"/>
        </w:rPr>
      </w:pPr>
      <w:r w:rsidRPr="00E624E5">
        <w:rPr>
          <w:rFonts w:eastAsia="Calibri" w:cs="Times New Roman"/>
          <w:sz w:val="21"/>
          <w:szCs w:val="21"/>
          <w:lang w:eastAsia="ar-SA"/>
        </w:rPr>
        <w:t>11.2. Все расходы (оплата государственной пошлины,</w:t>
      </w:r>
      <w:r w:rsidRPr="00E624E5">
        <w:rPr>
          <w:rFonts w:eastAsia="Calibri" w:cs="Times New Roman"/>
          <w:color w:val="000000"/>
          <w:sz w:val="21"/>
          <w:szCs w:val="21"/>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E624E5">
        <w:rPr>
          <w:rFonts w:eastAsia="Calibri" w:cs="Times New Roman"/>
          <w:sz w:val="21"/>
          <w:szCs w:val="21"/>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 в сумму настоящего договора не включаются.</w:t>
      </w:r>
    </w:p>
    <w:p w:rsidR="0011605F" w:rsidRPr="00E624E5" w:rsidRDefault="0011605F" w:rsidP="0011605F">
      <w:pPr>
        <w:tabs>
          <w:tab w:val="left" w:pos="7388"/>
        </w:tabs>
        <w:jc w:val="both"/>
        <w:rPr>
          <w:rFonts w:eastAsia="Calibri" w:cs="Times New Roman"/>
          <w:sz w:val="21"/>
          <w:szCs w:val="21"/>
          <w:lang w:eastAsia="ar-SA"/>
        </w:rPr>
      </w:pPr>
    </w:p>
    <w:p w:rsidR="0011605F" w:rsidRPr="00E624E5" w:rsidRDefault="0011605F" w:rsidP="0011605F">
      <w:pPr>
        <w:tabs>
          <w:tab w:val="left" w:pos="7388"/>
        </w:tabs>
        <w:jc w:val="center"/>
        <w:rPr>
          <w:rFonts w:eastAsia="Calibri" w:cs="Times New Roman"/>
          <w:sz w:val="21"/>
          <w:szCs w:val="21"/>
          <w:lang w:eastAsia="ar-SA"/>
        </w:rPr>
      </w:pPr>
      <w:r w:rsidRPr="00E624E5">
        <w:rPr>
          <w:rFonts w:eastAsia="Calibri" w:cs="Times New Roman"/>
          <w:b/>
          <w:sz w:val="21"/>
          <w:szCs w:val="21"/>
          <w:lang w:eastAsia="ar-SA"/>
        </w:rPr>
        <w:t>12. Заключительные положения</w:t>
      </w:r>
      <w:r w:rsidRPr="00E624E5">
        <w:rPr>
          <w:rFonts w:eastAsia="Calibri" w:cs="Times New Roman"/>
          <w:sz w:val="21"/>
          <w:szCs w:val="21"/>
          <w:lang w:eastAsia="ar-SA"/>
        </w:rPr>
        <w:t>.</w:t>
      </w:r>
    </w:p>
    <w:p w:rsidR="0011605F" w:rsidRPr="00E624E5" w:rsidRDefault="0011605F" w:rsidP="0011605F">
      <w:pPr>
        <w:tabs>
          <w:tab w:val="left" w:pos="7388"/>
        </w:tabs>
        <w:jc w:val="center"/>
        <w:rPr>
          <w:rFonts w:eastAsia="Calibri" w:cs="Times New Roman"/>
          <w:sz w:val="21"/>
          <w:szCs w:val="21"/>
          <w:lang w:eastAsia="ar-SA"/>
        </w:rPr>
      </w:pP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12.2. Во всем остальном, что не предусмотрено настоящим договором, стороны руководствуются действующим законодательством РФ.</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11605F" w:rsidRPr="00E624E5"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11605F" w:rsidRDefault="0011605F" w:rsidP="0011605F">
      <w:pPr>
        <w:tabs>
          <w:tab w:val="left" w:pos="7388"/>
        </w:tabs>
        <w:jc w:val="both"/>
        <w:rPr>
          <w:rFonts w:eastAsia="Calibri" w:cs="Times New Roman"/>
          <w:sz w:val="21"/>
          <w:szCs w:val="21"/>
          <w:lang w:eastAsia="ar-SA"/>
        </w:rPr>
      </w:pPr>
      <w:r w:rsidRPr="00E624E5">
        <w:rPr>
          <w:rFonts w:eastAsia="Calibri" w:cs="Times New Roman"/>
          <w:sz w:val="21"/>
          <w:szCs w:val="21"/>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9B391B" w:rsidRDefault="009B391B" w:rsidP="0011605F">
      <w:pPr>
        <w:tabs>
          <w:tab w:val="left" w:pos="7388"/>
        </w:tabs>
        <w:jc w:val="both"/>
        <w:rPr>
          <w:rFonts w:eastAsia="Calibri" w:cs="Times New Roman"/>
          <w:sz w:val="21"/>
          <w:szCs w:val="21"/>
          <w:lang w:eastAsia="ar-SA"/>
        </w:rPr>
      </w:pPr>
    </w:p>
    <w:p w:rsidR="009B391B" w:rsidRDefault="009B391B" w:rsidP="0011605F">
      <w:pPr>
        <w:tabs>
          <w:tab w:val="left" w:pos="7388"/>
        </w:tabs>
        <w:jc w:val="both"/>
        <w:rPr>
          <w:rFonts w:eastAsia="Calibri" w:cs="Times New Roman"/>
          <w:sz w:val="21"/>
          <w:szCs w:val="21"/>
          <w:lang w:eastAsia="ar-SA"/>
        </w:rPr>
      </w:pPr>
    </w:p>
    <w:p w:rsidR="009B391B" w:rsidRDefault="009B391B" w:rsidP="0011605F">
      <w:pPr>
        <w:tabs>
          <w:tab w:val="left" w:pos="7388"/>
        </w:tabs>
        <w:jc w:val="both"/>
        <w:rPr>
          <w:rFonts w:eastAsia="Calibri" w:cs="Times New Roman"/>
          <w:sz w:val="21"/>
          <w:szCs w:val="21"/>
          <w:lang w:eastAsia="ar-SA"/>
        </w:rPr>
      </w:pPr>
    </w:p>
    <w:p w:rsidR="009B391B" w:rsidRDefault="009B391B" w:rsidP="0011605F">
      <w:pPr>
        <w:tabs>
          <w:tab w:val="left" w:pos="7388"/>
        </w:tabs>
        <w:jc w:val="both"/>
        <w:rPr>
          <w:rFonts w:eastAsia="Calibri" w:cs="Times New Roman"/>
          <w:sz w:val="21"/>
          <w:szCs w:val="21"/>
          <w:lang w:eastAsia="ar-SA"/>
        </w:rPr>
      </w:pPr>
    </w:p>
    <w:p w:rsidR="009B391B" w:rsidRPr="00E624E5" w:rsidRDefault="009B391B" w:rsidP="0011605F">
      <w:pPr>
        <w:tabs>
          <w:tab w:val="left" w:pos="7388"/>
        </w:tabs>
        <w:jc w:val="both"/>
        <w:rPr>
          <w:rFonts w:eastAsia="Calibri" w:cs="Times New Roman"/>
          <w:sz w:val="21"/>
          <w:szCs w:val="21"/>
          <w:lang w:eastAsia="ar-SA"/>
        </w:rPr>
      </w:pPr>
    </w:p>
    <w:p w:rsidR="00F767D3" w:rsidRPr="0011605F" w:rsidRDefault="00F91F6C" w:rsidP="00F91F6C">
      <w:pPr>
        <w:pStyle w:val="a3"/>
        <w:widowControl/>
        <w:tabs>
          <w:tab w:val="left" w:pos="14400"/>
        </w:tabs>
        <w:suppressAutoHyphens w:val="0"/>
        <w:spacing w:after="200" w:line="276" w:lineRule="auto"/>
        <w:ind w:left="2771"/>
        <w:rPr>
          <w:rFonts w:eastAsia="Times New Roman" w:cs="Times New Roman"/>
          <w:b/>
          <w:sz w:val="21"/>
          <w:lang w:eastAsia="ar-SA" w:bidi="ar-SA"/>
        </w:rPr>
      </w:pPr>
      <w:r>
        <w:rPr>
          <w:rFonts w:eastAsia="Times New Roman" w:cs="Times New Roman"/>
          <w:b/>
          <w:sz w:val="21"/>
        </w:rPr>
        <w:t xml:space="preserve">13. </w:t>
      </w:r>
      <w:r w:rsidR="00F767D3" w:rsidRPr="0011605F">
        <w:rPr>
          <w:rFonts w:eastAsia="Times New Roman" w:cs="Times New Roman"/>
          <w:b/>
          <w:sz w:val="21"/>
        </w:rPr>
        <w:t>Адреса и реквизиты сторон</w:t>
      </w:r>
      <w:r>
        <w:rPr>
          <w:rFonts w:eastAsia="Times New Roman" w:cs="Times New Roman"/>
          <w:b/>
          <w:sz w:val="21"/>
        </w:rPr>
        <w:t xml:space="preserve">    </w:t>
      </w:r>
    </w:p>
    <w:p w:rsidR="00F767D3" w:rsidRPr="00F767D3" w:rsidRDefault="00F767D3" w:rsidP="00F767D3">
      <w:pPr>
        <w:tabs>
          <w:tab w:val="left" w:pos="14400"/>
        </w:tabs>
        <w:ind w:left="142" w:firstLine="425"/>
        <w:rPr>
          <w:rFonts w:eastAsia="Times New Roman" w:cs="Times New Roman"/>
          <w:sz w:val="21"/>
          <w:szCs w:val="21"/>
          <w:lang w:eastAsia="ar-SA" w:bidi="ar-SA"/>
        </w:rPr>
      </w:pPr>
    </w:p>
    <w:p w:rsidR="00F767D3" w:rsidRPr="00F767D3" w:rsidRDefault="00F767D3" w:rsidP="00F767D3">
      <w:pPr>
        <w:ind w:left="142" w:firstLine="425"/>
      </w:pPr>
      <w:r w:rsidRPr="00F767D3">
        <w:rPr>
          <w:rFonts w:eastAsia="Times New Roman" w:cs="Times New Roman"/>
          <w:sz w:val="21"/>
          <w:szCs w:val="21"/>
          <w:lang w:eastAsia="ar-SA" w:bidi="ar-SA"/>
        </w:rPr>
        <w:t xml:space="preserve">           «Застройщик»                                                                          «Участник»    </w:t>
      </w:r>
    </w:p>
    <w:p w:rsidR="00F767D3" w:rsidRPr="00F767D3" w:rsidRDefault="00F767D3" w:rsidP="00F767D3">
      <w:pPr>
        <w:ind w:left="142" w:firstLine="425"/>
      </w:pPr>
    </w:p>
    <w:p w:rsidR="00F53155" w:rsidRPr="00F53155" w:rsidRDefault="00F53155" w:rsidP="00F53155">
      <w:pPr>
        <w:ind w:left="-567" w:firstLine="425"/>
        <w:rPr>
          <w:rFonts w:eastAsia="Lucida Sans Unicode" w:cs="Times New Roman"/>
          <w:sz w:val="22"/>
          <w:szCs w:val="22"/>
        </w:rPr>
      </w:pPr>
      <w:r w:rsidRPr="00F53155">
        <w:rPr>
          <w:rFonts w:eastAsia="Lucida Sans Unicode" w:cs="Times New Roman"/>
          <w:sz w:val="22"/>
          <w:szCs w:val="22"/>
        </w:rPr>
        <w:t xml:space="preserve">413100, Саратовская обл., г. Энгельс                                             </w:t>
      </w:r>
      <w:r w:rsidR="004D000D">
        <w:rPr>
          <w:rFonts w:eastAsia="Lucida Sans Unicode" w:cs="Times New Roman"/>
          <w:sz w:val="22"/>
          <w:szCs w:val="22"/>
        </w:rPr>
        <w:t>Зарегистрирован по адресу</w:t>
      </w:r>
    </w:p>
    <w:p w:rsidR="00F53155" w:rsidRPr="00F53155" w:rsidRDefault="00F53155" w:rsidP="009B391B">
      <w:pPr>
        <w:tabs>
          <w:tab w:val="left" w:pos="708"/>
          <w:tab w:val="left" w:pos="1416"/>
          <w:tab w:val="left" w:pos="2124"/>
          <w:tab w:val="left" w:pos="2832"/>
          <w:tab w:val="left" w:pos="3540"/>
          <w:tab w:val="left" w:pos="4248"/>
          <w:tab w:val="left" w:pos="4956"/>
          <w:tab w:val="left" w:pos="5712"/>
          <w:tab w:val="left" w:pos="6312"/>
        </w:tabs>
        <w:ind w:left="-567" w:firstLine="425"/>
        <w:rPr>
          <w:rFonts w:eastAsia="Lucida Sans Unicode" w:cs="Times New Roman"/>
          <w:sz w:val="22"/>
          <w:szCs w:val="22"/>
        </w:rPr>
      </w:pPr>
      <w:r w:rsidRPr="00F53155">
        <w:rPr>
          <w:rFonts w:eastAsia="Lucida Sans Unicode" w:cs="Times New Roman"/>
          <w:sz w:val="22"/>
          <w:szCs w:val="22"/>
        </w:rPr>
        <w:t>ул. Тельмана, д. 20.</w:t>
      </w:r>
      <w:r w:rsidRPr="00F53155">
        <w:rPr>
          <w:rFonts w:eastAsia="Lucida Sans Unicode" w:cs="Times New Roman"/>
          <w:sz w:val="22"/>
          <w:szCs w:val="22"/>
        </w:rPr>
        <w:tab/>
      </w:r>
      <w:r w:rsidRPr="00F53155">
        <w:rPr>
          <w:rFonts w:eastAsia="Lucida Sans Unicode" w:cs="Times New Roman"/>
          <w:sz w:val="22"/>
          <w:szCs w:val="22"/>
        </w:rPr>
        <w:tab/>
      </w:r>
      <w:r w:rsidRPr="00F53155">
        <w:rPr>
          <w:rFonts w:eastAsia="Lucida Sans Unicode" w:cs="Times New Roman"/>
          <w:sz w:val="22"/>
          <w:szCs w:val="22"/>
        </w:rPr>
        <w:tab/>
        <w:t xml:space="preserve">                               </w:t>
      </w:r>
      <w:r w:rsidRPr="00F53155">
        <w:rPr>
          <w:rFonts w:eastAsia="Lucida Sans Unicode" w:cs="Times New Roman"/>
          <w:sz w:val="22"/>
          <w:szCs w:val="22"/>
        </w:rPr>
        <w:tab/>
      </w:r>
      <w:r w:rsidRPr="00F53155">
        <w:rPr>
          <w:rFonts w:eastAsia="Lucida Sans Unicode" w:cs="Times New Roman"/>
          <w:sz w:val="22"/>
          <w:szCs w:val="22"/>
        </w:rPr>
        <w:tab/>
      </w:r>
    </w:p>
    <w:p w:rsidR="009B391B" w:rsidRPr="00F53155" w:rsidRDefault="00F53155" w:rsidP="009B391B">
      <w:pPr>
        <w:ind w:left="-567" w:firstLine="425"/>
        <w:rPr>
          <w:rFonts w:eastAsia="Lucida Sans Unicode" w:cs="Times New Roman"/>
          <w:sz w:val="22"/>
          <w:szCs w:val="22"/>
        </w:rPr>
      </w:pPr>
      <w:r w:rsidRPr="00F53155">
        <w:rPr>
          <w:rFonts w:eastAsia="Lucida Sans Unicode" w:cs="Times New Roman"/>
          <w:sz w:val="22"/>
          <w:szCs w:val="22"/>
        </w:rPr>
        <w:t>Р/с 40702810</w:t>
      </w:r>
      <w:r w:rsidR="004D000D">
        <w:rPr>
          <w:rFonts w:eastAsia="Lucida Sans Unicode" w:cs="Times New Roman"/>
          <w:sz w:val="22"/>
          <w:szCs w:val="22"/>
        </w:rPr>
        <w:t>456170101268</w:t>
      </w:r>
      <w:r w:rsidRPr="00F53155">
        <w:rPr>
          <w:rFonts w:eastAsia="Lucida Sans Unicode" w:cs="Times New Roman"/>
          <w:sz w:val="22"/>
          <w:szCs w:val="22"/>
        </w:rPr>
        <w:t xml:space="preserve">,                                                            </w:t>
      </w:r>
    </w:p>
    <w:p w:rsidR="00F53155" w:rsidRPr="00F53155" w:rsidRDefault="004D000D" w:rsidP="00F53155">
      <w:pPr>
        <w:tabs>
          <w:tab w:val="left" w:pos="5784"/>
        </w:tabs>
        <w:ind w:left="-567" w:firstLine="425"/>
        <w:rPr>
          <w:rFonts w:eastAsia="Lucida Sans Unicode" w:cs="Times New Roman"/>
          <w:sz w:val="22"/>
          <w:szCs w:val="22"/>
        </w:rPr>
      </w:pPr>
      <w:r>
        <w:rPr>
          <w:rFonts w:eastAsia="Lucida Sans Unicode" w:cs="Times New Roman"/>
          <w:sz w:val="22"/>
          <w:szCs w:val="22"/>
        </w:rPr>
        <w:t>Поволжский Банк ПАО Сбербанк,</w:t>
      </w:r>
      <w:r w:rsidR="00F53155" w:rsidRPr="00F53155">
        <w:rPr>
          <w:rFonts w:eastAsia="Lucida Sans Unicode" w:cs="Times New Roman"/>
          <w:sz w:val="22"/>
          <w:szCs w:val="22"/>
        </w:rPr>
        <w:tab/>
      </w:r>
    </w:p>
    <w:p w:rsidR="00F53155" w:rsidRPr="00F53155" w:rsidRDefault="00F53155" w:rsidP="00F53155">
      <w:pPr>
        <w:ind w:left="-567" w:firstLine="425"/>
        <w:rPr>
          <w:rFonts w:eastAsia="Lucida Sans Unicode" w:cs="Times New Roman"/>
          <w:sz w:val="22"/>
          <w:szCs w:val="22"/>
        </w:rPr>
      </w:pPr>
      <w:r w:rsidRPr="00F53155">
        <w:rPr>
          <w:rFonts w:eastAsia="Lucida Sans Unicode" w:cs="Times New Roman"/>
          <w:sz w:val="22"/>
          <w:szCs w:val="22"/>
        </w:rPr>
        <w:t>К/с 30101810</w:t>
      </w:r>
      <w:r w:rsidR="004D000D">
        <w:rPr>
          <w:rFonts w:eastAsia="Lucida Sans Unicode" w:cs="Times New Roman"/>
          <w:sz w:val="22"/>
          <w:szCs w:val="22"/>
        </w:rPr>
        <w:t>2</w:t>
      </w:r>
      <w:r w:rsidRPr="00F53155">
        <w:rPr>
          <w:rFonts w:eastAsia="Lucida Sans Unicode" w:cs="Times New Roman"/>
          <w:sz w:val="22"/>
          <w:szCs w:val="22"/>
        </w:rPr>
        <w:t>00000000</w:t>
      </w:r>
      <w:r w:rsidR="004D000D">
        <w:rPr>
          <w:rFonts w:eastAsia="Lucida Sans Unicode" w:cs="Times New Roman"/>
          <w:sz w:val="22"/>
          <w:szCs w:val="22"/>
        </w:rPr>
        <w:t>607</w:t>
      </w:r>
      <w:r w:rsidRPr="00F53155">
        <w:rPr>
          <w:rFonts w:eastAsia="Lucida Sans Unicode" w:cs="Times New Roman"/>
          <w:sz w:val="22"/>
          <w:szCs w:val="22"/>
        </w:rPr>
        <w:t xml:space="preserve">                                                                                                                             </w:t>
      </w:r>
    </w:p>
    <w:p w:rsidR="00F53155" w:rsidRPr="00F53155" w:rsidRDefault="00F53155" w:rsidP="00F53155">
      <w:pPr>
        <w:ind w:left="-567" w:firstLine="425"/>
        <w:rPr>
          <w:rFonts w:eastAsia="Lucida Sans Unicode" w:cs="Times New Roman"/>
          <w:sz w:val="22"/>
          <w:szCs w:val="22"/>
        </w:rPr>
      </w:pPr>
      <w:r w:rsidRPr="00F53155">
        <w:rPr>
          <w:rFonts w:eastAsia="Lucida Sans Unicode" w:cs="Times New Roman"/>
          <w:sz w:val="22"/>
          <w:szCs w:val="22"/>
        </w:rPr>
        <w:t xml:space="preserve">ИНН 6449033429, КПП 644901001                                              </w:t>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r w:rsidR="005F002A">
        <w:rPr>
          <w:rFonts w:eastAsia="Lucida Sans Unicode" w:cs="Times New Roman"/>
          <w:sz w:val="22"/>
          <w:szCs w:val="22"/>
        </w:rPr>
        <w:softHyphen/>
      </w:r>
    </w:p>
    <w:p w:rsidR="00F53155" w:rsidRPr="00F53155" w:rsidRDefault="00F53155" w:rsidP="00F53155">
      <w:pPr>
        <w:ind w:left="-567" w:firstLine="425"/>
        <w:rPr>
          <w:rFonts w:eastAsia="Lucida Sans Unicode" w:cs="Times New Roman"/>
          <w:sz w:val="22"/>
          <w:szCs w:val="22"/>
        </w:rPr>
      </w:pPr>
      <w:r w:rsidRPr="00F53155">
        <w:rPr>
          <w:rFonts w:eastAsia="Lucida Sans Unicode" w:cs="Times New Roman"/>
          <w:sz w:val="22"/>
          <w:szCs w:val="22"/>
        </w:rPr>
        <w:t xml:space="preserve">БИК </w:t>
      </w:r>
      <w:r w:rsidR="004D000D">
        <w:rPr>
          <w:rFonts w:eastAsia="Lucida Sans Unicode" w:cs="Times New Roman"/>
          <w:sz w:val="22"/>
          <w:szCs w:val="22"/>
        </w:rPr>
        <w:t>043601607</w:t>
      </w:r>
      <w:r w:rsidRPr="00F53155">
        <w:rPr>
          <w:rFonts w:eastAsia="Lucida Sans Unicode" w:cs="Times New Roman"/>
          <w:sz w:val="22"/>
          <w:szCs w:val="22"/>
        </w:rPr>
        <w:t xml:space="preserve">   </w:t>
      </w:r>
      <w:r w:rsidRPr="00F53155">
        <w:rPr>
          <w:rFonts w:eastAsia="Lucida Sans Unicode" w:cs="Times New Roman"/>
          <w:sz w:val="22"/>
          <w:szCs w:val="22"/>
        </w:rPr>
        <w:tab/>
      </w:r>
      <w:r w:rsidRPr="00F53155">
        <w:rPr>
          <w:rFonts w:eastAsia="Lucida Sans Unicode" w:cs="Times New Roman"/>
          <w:sz w:val="22"/>
          <w:szCs w:val="22"/>
        </w:rPr>
        <w:tab/>
      </w:r>
      <w:r w:rsidRPr="00F53155">
        <w:rPr>
          <w:rFonts w:eastAsia="Lucida Sans Unicode" w:cs="Times New Roman"/>
          <w:sz w:val="22"/>
          <w:szCs w:val="22"/>
        </w:rPr>
        <w:tab/>
      </w:r>
      <w:r w:rsidRPr="00F53155">
        <w:rPr>
          <w:rFonts w:eastAsia="Lucida Sans Unicode" w:cs="Times New Roman"/>
          <w:sz w:val="22"/>
          <w:szCs w:val="22"/>
        </w:rPr>
        <w:tab/>
      </w:r>
      <w:r w:rsidRPr="00F53155">
        <w:rPr>
          <w:rFonts w:eastAsia="Lucida Sans Unicode" w:cs="Times New Roman"/>
          <w:sz w:val="22"/>
          <w:szCs w:val="22"/>
        </w:rPr>
        <w:tab/>
        <w:t xml:space="preserve">                      </w:t>
      </w:r>
    </w:p>
    <w:p w:rsidR="00F53155" w:rsidRPr="00F53155" w:rsidRDefault="00F53155" w:rsidP="00F53155">
      <w:pPr>
        <w:ind w:left="-567" w:firstLine="425"/>
        <w:rPr>
          <w:rFonts w:cs="Times New Roman"/>
          <w:sz w:val="22"/>
          <w:szCs w:val="22"/>
        </w:rPr>
      </w:pPr>
      <w:r w:rsidRPr="00F53155">
        <w:rPr>
          <w:rFonts w:eastAsia="Lucida Sans Unicode" w:cs="Times New Roman"/>
          <w:sz w:val="22"/>
          <w:szCs w:val="22"/>
        </w:rPr>
        <w:t>тел.:</w:t>
      </w:r>
      <w:r w:rsidR="004D000D">
        <w:rPr>
          <w:rFonts w:eastAsia="Lucida Sans Unicode" w:cs="Times New Roman"/>
          <w:sz w:val="22"/>
          <w:szCs w:val="22"/>
        </w:rPr>
        <w:t xml:space="preserve"> (8453) </w:t>
      </w:r>
      <w:r w:rsidRPr="00F53155">
        <w:rPr>
          <w:rFonts w:eastAsia="Lucida Sans Unicode" w:cs="Times New Roman"/>
          <w:sz w:val="22"/>
          <w:szCs w:val="22"/>
        </w:rPr>
        <w:t xml:space="preserve">75-23-23                                                                                     </w:t>
      </w:r>
    </w:p>
    <w:p w:rsidR="00F53155" w:rsidRPr="00F53155" w:rsidRDefault="00F53155" w:rsidP="00F53155">
      <w:pPr>
        <w:ind w:left="-567" w:firstLine="425"/>
        <w:rPr>
          <w:rFonts w:eastAsia="Lucida Sans Unicode" w:cs="Times New Roman"/>
          <w:sz w:val="22"/>
          <w:szCs w:val="22"/>
        </w:rPr>
      </w:pPr>
      <w:r w:rsidRPr="00F53155">
        <w:rPr>
          <w:rFonts w:cs="Times New Roman"/>
          <w:sz w:val="22"/>
          <w:szCs w:val="22"/>
        </w:rPr>
        <w:t xml:space="preserve">                           </w:t>
      </w:r>
      <w:r w:rsidRPr="00F53155">
        <w:rPr>
          <w:rFonts w:cs="Times New Roman"/>
          <w:sz w:val="22"/>
          <w:szCs w:val="22"/>
        </w:rPr>
        <w:tab/>
      </w:r>
      <w:r w:rsidRPr="00F53155">
        <w:rPr>
          <w:rFonts w:cs="Times New Roman"/>
          <w:sz w:val="22"/>
          <w:szCs w:val="22"/>
        </w:rPr>
        <w:tab/>
      </w:r>
      <w:r w:rsidRPr="00F53155">
        <w:rPr>
          <w:rFonts w:cs="Times New Roman"/>
          <w:sz w:val="22"/>
          <w:szCs w:val="22"/>
        </w:rPr>
        <w:tab/>
        <w:t xml:space="preserve">                                        </w:t>
      </w:r>
      <w:r w:rsidR="005F002A">
        <w:rPr>
          <w:rFonts w:cs="Times New Roman"/>
          <w:sz w:val="22"/>
          <w:szCs w:val="22"/>
        </w:rPr>
        <w:t xml:space="preserve">              </w:t>
      </w:r>
    </w:p>
    <w:p w:rsidR="00F53155" w:rsidRPr="00F53155" w:rsidRDefault="009B391B" w:rsidP="00F53155">
      <w:pPr>
        <w:ind w:left="-567" w:firstLine="425"/>
        <w:rPr>
          <w:rFonts w:eastAsia="Lucida Sans Unicode" w:cs="Times New Roman"/>
          <w:sz w:val="22"/>
          <w:szCs w:val="22"/>
        </w:rPr>
      </w:pPr>
      <w:r>
        <w:rPr>
          <w:rFonts w:eastAsia="Lucida Sans Unicode" w:cs="Times New Roman"/>
          <w:sz w:val="22"/>
          <w:szCs w:val="22"/>
        </w:rPr>
        <w:t>Директор</w:t>
      </w:r>
      <w:r w:rsidR="00F53155" w:rsidRPr="00F53155">
        <w:rPr>
          <w:rFonts w:eastAsia="Lucida Sans Unicode" w:cs="Times New Roman"/>
          <w:sz w:val="22"/>
          <w:szCs w:val="22"/>
        </w:rPr>
        <w:tab/>
      </w:r>
      <w:r w:rsidR="00F53155" w:rsidRPr="00F53155">
        <w:rPr>
          <w:rFonts w:eastAsia="Lucida Sans Unicode" w:cs="Times New Roman"/>
          <w:sz w:val="22"/>
          <w:szCs w:val="22"/>
        </w:rPr>
        <w:tab/>
      </w:r>
      <w:r w:rsidR="00F53155" w:rsidRPr="00F53155">
        <w:rPr>
          <w:rFonts w:eastAsia="Lucida Sans Unicode" w:cs="Times New Roman"/>
          <w:sz w:val="22"/>
          <w:szCs w:val="22"/>
        </w:rPr>
        <w:tab/>
      </w:r>
      <w:r w:rsidR="00F53155" w:rsidRPr="00F53155">
        <w:rPr>
          <w:rFonts w:eastAsia="Lucida Sans Unicode" w:cs="Times New Roman"/>
          <w:sz w:val="22"/>
          <w:szCs w:val="22"/>
        </w:rPr>
        <w:tab/>
      </w:r>
      <w:r w:rsidR="00F53155" w:rsidRPr="00F53155">
        <w:rPr>
          <w:rFonts w:eastAsia="Lucida Sans Unicode" w:cs="Times New Roman"/>
          <w:sz w:val="22"/>
          <w:szCs w:val="22"/>
        </w:rPr>
        <w:tab/>
      </w:r>
      <w:r w:rsidR="00F53155" w:rsidRPr="00F53155">
        <w:rPr>
          <w:rFonts w:eastAsia="Lucida Sans Unicode" w:cs="Times New Roman"/>
          <w:sz w:val="22"/>
          <w:szCs w:val="22"/>
        </w:rPr>
        <w:tab/>
        <w:t xml:space="preserve">            </w:t>
      </w:r>
      <w:r w:rsidR="005F002A">
        <w:rPr>
          <w:rFonts w:eastAsia="Lucida Sans Unicode" w:cs="Times New Roman"/>
          <w:sz w:val="22"/>
          <w:szCs w:val="22"/>
        </w:rPr>
        <w:t xml:space="preserve">   </w:t>
      </w:r>
    </w:p>
    <w:p w:rsidR="00F53155" w:rsidRPr="00F53155" w:rsidRDefault="00F53155" w:rsidP="00F53155">
      <w:pPr>
        <w:ind w:left="-567" w:firstLine="425"/>
        <w:rPr>
          <w:rFonts w:eastAsia="Lucida Sans Unicode" w:cs="Times New Roman"/>
          <w:sz w:val="22"/>
          <w:szCs w:val="22"/>
        </w:rPr>
      </w:pPr>
      <w:r w:rsidRPr="00F53155">
        <w:rPr>
          <w:rFonts w:eastAsia="Lucida Sans Unicode" w:cs="Times New Roman"/>
          <w:sz w:val="22"/>
          <w:szCs w:val="22"/>
        </w:rPr>
        <w:t xml:space="preserve">ООО «СК «Новый Век»                                                        </w:t>
      </w:r>
      <w:r w:rsidR="005F002A">
        <w:rPr>
          <w:rFonts w:eastAsia="Lucida Sans Unicode" w:cs="Times New Roman"/>
          <w:sz w:val="22"/>
          <w:szCs w:val="22"/>
        </w:rPr>
        <w:t xml:space="preserve">           </w:t>
      </w:r>
    </w:p>
    <w:p w:rsidR="00F53155" w:rsidRPr="00F53155" w:rsidRDefault="00F53155" w:rsidP="00F53155">
      <w:pPr>
        <w:tabs>
          <w:tab w:val="left" w:pos="5370"/>
        </w:tabs>
        <w:ind w:left="-567" w:firstLine="425"/>
        <w:rPr>
          <w:rFonts w:eastAsia="Lucida Sans Unicode" w:cs="Times New Roman"/>
          <w:sz w:val="22"/>
          <w:szCs w:val="22"/>
        </w:rPr>
      </w:pPr>
      <w:r w:rsidRPr="00F53155">
        <w:rPr>
          <w:rFonts w:eastAsia="Lucida Sans Unicode" w:cs="Times New Roman"/>
          <w:sz w:val="22"/>
          <w:szCs w:val="22"/>
        </w:rPr>
        <w:tab/>
      </w:r>
      <w:r w:rsidR="005F002A">
        <w:rPr>
          <w:rFonts w:eastAsia="Lucida Sans Unicode" w:cs="Times New Roman"/>
          <w:sz w:val="22"/>
          <w:szCs w:val="22"/>
        </w:rPr>
        <w:t xml:space="preserve">        </w:t>
      </w:r>
      <w:r w:rsidR="00292A6D">
        <w:rPr>
          <w:rFonts w:eastAsia="Lucida Sans Unicode" w:cs="Times New Roman"/>
          <w:sz w:val="22"/>
          <w:szCs w:val="22"/>
        </w:rPr>
        <w:t>Т</w:t>
      </w:r>
      <w:r w:rsidR="004D000D">
        <w:rPr>
          <w:rFonts w:eastAsia="Lucida Sans Unicode" w:cs="Times New Roman"/>
          <w:sz w:val="22"/>
          <w:szCs w:val="22"/>
        </w:rPr>
        <w:t>елефон</w:t>
      </w:r>
    </w:p>
    <w:p w:rsidR="00F53155" w:rsidRPr="00F53155" w:rsidRDefault="005F002A" w:rsidP="00F53155">
      <w:pPr>
        <w:ind w:left="-567" w:firstLine="425"/>
        <w:rPr>
          <w:rFonts w:eastAsia="Lucida Sans Unicode" w:cs="Times New Roman"/>
          <w:sz w:val="22"/>
          <w:szCs w:val="22"/>
        </w:rPr>
      </w:pP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r>
        <w:rPr>
          <w:rFonts w:eastAsia="Lucida Sans Unicode" w:cs="Times New Roman"/>
          <w:sz w:val="22"/>
          <w:szCs w:val="22"/>
        </w:rPr>
        <w:softHyphen/>
      </w:r>
    </w:p>
    <w:p w:rsidR="00AC7506" w:rsidRDefault="00F53155" w:rsidP="005F002A">
      <w:pPr>
        <w:ind w:left="-567" w:firstLine="425"/>
        <w:rPr>
          <w:rFonts w:eastAsia="Times New Roman" w:cs="Times New Roman"/>
          <w:sz w:val="21"/>
          <w:szCs w:val="21"/>
        </w:rPr>
      </w:pPr>
      <w:r w:rsidRPr="00F53155">
        <w:rPr>
          <w:rFonts w:eastAsia="Times New Roman" w:cs="Times New Roman"/>
          <w:sz w:val="22"/>
          <w:szCs w:val="22"/>
        </w:rPr>
        <w:t>________________</w:t>
      </w:r>
      <w:proofErr w:type="spellStart"/>
      <w:r w:rsidR="009B391B">
        <w:rPr>
          <w:rFonts w:eastAsia="Times New Roman" w:cs="Times New Roman"/>
          <w:sz w:val="22"/>
          <w:szCs w:val="22"/>
        </w:rPr>
        <w:t>С.Н.Ванин</w:t>
      </w:r>
      <w:proofErr w:type="spellEnd"/>
      <w:r w:rsidR="00056FC0">
        <w:rPr>
          <w:rFonts w:eastAsia="Times New Roman" w:cs="Times New Roman"/>
          <w:sz w:val="22"/>
          <w:szCs w:val="22"/>
        </w:rPr>
        <w:t xml:space="preserve">                   </w:t>
      </w:r>
      <w:r w:rsidRPr="00F53155">
        <w:rPr>
          <w:rFonts w:eastAsia="Times New Roman" w:cs="Times New Roman"/>
          <w:sz w:val="22"/>
          <w:szCs w:val="22"/>
        </w:rPr>
        <w:t xml:space="preserve">         </w:t>
      </w:r>
      <w:r w:rsidR="009B391B">
        <w:rPr>
          <w:rFonts w:eastAsia="Times New Roman" w:cs="Times New Roman"/>
          <w:sz w:val="22"/>
          <w:szCs w:val="22"/>
        </w:rPr>
        <w:t xml:space="preserve">            </w:t>
      </w:r>
      <w:r w:rsidR="005F002A">
        <w:rPr>
          <w:rFonts w:eastAsia="Times New Roman" w:cs="Times New Roman"/>
          <w:sz w:val="22"/>
          <w:szCs w:val="22"/>
        </w:rPr>
        <w:t xml:space="preserve">               _____________</w:t>
      </w:r>
      <w:r w:rsidR="004D000D">
        <w:rPr>
          <w:rFonts w:eastAsia="Times New Roman" w:cs="Times New Roman"/>
          <w:sz w:val="22"/>
          <w:szCs w:val="22"/>
        </w:rPr>
        <w:t>(Ф.И.О.)</w:t>
      </w:r>
    </w:p>
    <w:p w:rsidR="00AC7506" w:rsidRDefault="005F002A" w:rsidP="00F767D3">
      <w:pPr>
        <w:jc w:val="both"/>
        <w:rPr>
          <w:rFonts w:eastAsia="Times New Roman" w:cs="Times New Roman"/>
          <w:sz w:val="21"/>
          <w:szCs w:val="21"/>
        </w:rPr>
      </w:pPr>
      <w:r>
        <w:rPr>
          <w:rFonts w:eastAsia="Times New Roman" w:cs="Times New Roman"/>
          <w:sz w:val="21"/>
          <w:szCs w:val="21"/>
        </w:rPr>
        <w:t xml:space="preserve">                                                                     </w:t>
      </w:r>
    </w:p>
    <w:p w:rsidR="00AC7506" w:rsidRDefault="00AC7506" w:rsidP="00F767D3">
      <w:pPr>
        <w:jc w:val="both"/>
        <w:rPr>
          <w:rFonts w:eastAsia="Times New Roman" w:cs="Times New Roman"/>
          <w:sz w:val="21"/>
          <w:szCs w:val="21"/>
        </w:rPr>
      </w:pPr>
    </w:p>
    <w:p w:rsidR="00AC7506" w:rsidRDefault="00AC7506" w:rsidP="00F767D3">
      <w:pPr>
        <w:jc w:val="both"/>
        <w:rPr>
          <w:rFonts w:eastAsia="Times New Roman" w:cs="Times New Roman"/>
          <w:sz w:val="21"/>
          <w:szCs w:val="21"/>
        </w:rPr>
      </w:pPr>
    </w:p>
    <w:p w:rsidR="00AC7506" w:rsidRDefault="00AC7506" w:rsidP="00F767D3">
      <w:pPr>
        <w:jc w:val="both"/>
        <w:rPr>
          <w:rFonts w:eastAsia="Times New Roman" w:cs="Times New Roman"/>
          <w:sz w:val="21"/>
          <w:szCs w:val="21"/>
        </w:rPr>
      </w:pPr>
    </w:p>
    <w:p w:rsidR="00AC7506" w:rsidRDefault="00AC7506" w:rsidP="00F767D3">
      <w:pPr>
        <w:jc w:val="both"/>
        <w:rPr>
          <w:rFonts w:eastAsia="Times New Roman" w:cs="Times New Roman"/>
          <w:sz w:val="21"/>
          <w:szCs w:val="21"/>
        </w:rPr>
      </w:pPr>
    </w:p>
    <w:p w:rsidR="00AC7506" w:rsidRDefault="00AC7506" w:rsidP="00F767D3">
      <w:pPr>
        <w:jc w:val="both"/>
        <w:rPr>
          <w:rFonts w:eastAsia="Times New Roman" w:cs="Times New Roman"/>
          <w:sz w:val="21"/>
          <w:szCs w:val="21"/>
        </w:rPr>
      </w:pPr>
    </w:p>
    <w:p w:rsidR="00AC7506" w:rsidRDefault="00AC7506"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BA487D" w:rsidRDefault="00BA487D" w:rsidP="00F767D3">
      <w:pPr>
        <w:jc w:val="both"/>
        <w:rPr>
          <w:rFonts w:eastAsia="Times New Roman" w:cs="Times New Roman"/>
          <w:sz w:val="21"/>
          <w:szCs w:val="21"/>
        </w:rPr>
      </w:pPr>
    </w:p>
    <w:p w:rsidR="006F3603" w:rsidRDefault="006F3603" w:rsidP="00F767D3">
      <w:pPr>
        <w:jc w:val="both"/>
        <w:rPr>
          <w:rFonts w:eastAsia="Times New Roman" w:cs="Times New Roman"/>
          <w:sz w:val="21"/>
          <w:szCs w:val="21"/>
        </w:rPr>
      </w:pPr>
    </w:p>
    <w:p w:rsidR="003717EB" w:rsidRDefault="003717EB" w:rsidP="00F767D3">
      <w:pPr>
        <w:jc w:val="both"/>
        <w:rPr>
          <w:rFonts w:eastAsia="Times New Roman" w:cs="Times New Roman"/>
          <w:sz w:val="21"/>
          <w:szCs w:val="21"/>
        </w:rPr>
      </w:pPr>
    </w:p>
    <w:p w:rsidR="003717EB" w:rsidRDefault="003717EB" w:rsidP="00F767D3">
      <w:pPr>
        <w:jc w:val="both"/>
        <w:rPr>
          <w:rFonts w:eastAsia="Times New Roman" w:cs="Times New Roman"/>
          <w:sz w:val="21"/>
          <w:szCs w:val="21"/>
        </w:rPr>
      </w:pPr>
    </w:p>
    <w:p w:rsidR="006F3603" w:rsidRDefault="006F3603" w:rsidP="00F767D3">
      <w:pPr>
        <w:jc w:val="both"/>
        <w:rPr>
          <w:rFonts w:eastAsia="Times New Roman" w:cs="Times New Roman"/>
          <w:sz w:val="21"/>
          <w:szCs w:val="21"/>
        </w:rPr>
      </w:pPr>
    </w:p>
    <w:p w:rsidR="006F3603" w:rsidRDefault="006F3603" w:rsidP="00F767D3">
      <w:pPr>
        <w:jc w:val="both"/>
        <w:rPr>
          <w:rFonts w:eastAsia="Times New Roman" w:cs="Times New Roman"/>
          <w:sz w:val="21"/>
          <w:szCs w:val="21"/>
        </w:rPr>
      </w:pPr>
    </w:p>
    <w:p w:rsidR="006F3603" w:rsidRDefault="006F3603" w:rsidP="00F767D3">
      <w:pPr>
        <w:jc w:val="both"/>
        <w:rPr>
          <w:rFonts w:eastAsia="Times New Roman" w:cs="Times New Roman"/>
          <w:sz w:val="21"/>
          <w:szCs w:val="21"/>
        </w:rPr>
      </w:pPr>
    </w:p>
    <w:p w:rsidR="00FD0DB5" w:rsidRDefault="00FD0DB5" w:rsidP="00F767D3">
      <w:pPr>
        <w:jc w:val="both"/>
        <w:rPr>
          <w:rFonts w:eastAsia="Times New Roman" w:cs="Times New Roman"/>
          <w:sz w:val="21"/>
          <w:szCs w:val="21"/>
        </w:rPr>
      </w:pPr>
    </w:p>
    <w:p w:rsidR="002373F2" w:rsidRDefault="002373F2" w:rsidP="00F767D3">
      <w:pPr>
        <w:jc w:val="both"/>
        <w:rPr>
          <w:rFonts w:eastAsia="Times New Roman" w:cs="Times New Roman"/>
          <w:sz w:val="21"/>
          <w:szCs w:val="21"/>
        </w:rPr>
      </w:pPr>
    </w:p>
    <w:p w:rsidR="002373F2" w:rsidRDefault="002373F2" w:rsidP="00F767D3">
      <w:pPr>
        <w:jc w:val="both"/>
        <w:rPr>
          <w:rFonts w:eastAsia="Times New Roman" w:cs="Times New Roman"/>
          <w:sz w:val="21"/>
          <w:szCs w:val="21"/>
        </w:rPr>
      </w:pPr>
    </w:p>
    <w:p w:rsidR="002373F2" w:rsidRDefault="002373F2" w:rsidP="00F767D3">
      <w:pPr>
        <w:jc w:val="both"/>
        <w:rPr>
          <w:rFonts w:eastAsia="Times New Roman" w:cs="Times New Roman"/>
          <w:sz w:val="21"/>
          <w:szCs w:val="21"/>
        </w:rPr>
      </w:pPr>
    </w:p>
    <w:p w:rsidR="002373F2" w:rsidRDefault="002373F2" w:rsidP="00F767D3">
      <w:pPr>
        <w:jc w:val="both"/>
        <w:rPr>
          <w:rFonts w:eastAsia="Times New Roman" w:cs="Times New Roman"/>
          <w:sz w:val="21"/>
          <w:szCs w:val="21"/>
        </w:rPr>
      </w:pPr>
    </w:p>
    <w:p w:rsidR="004D000D" w:rsidRDefault="004D000D" w:rsidP="00F767D3">
      <w:pPr>
        <w:jc w:val="both"/>
        <w:rPr>
          <w:rFonts w:eastAsia="Times New Roman" w:cs="Times New Roman"/>
          <w:sz w:val="21"/>
          <w:szCs w:val="21"/>
        </w:rPr>
      </w:pPr>
    </w:p>
    <w:p w:rsidR="004D000D" w:rsidRDefault="004D000D" w:rsidP="00F767D3">
      <w:pPr>
        <w:jc w:val="both"/>
        <w:rPr>
          <w:rFonts w:eastAsia="Times New Roman" w:cs="Times New Roman"/>
          <w:sz w:val="21"/>
          <w:szCs w:val="21"/>
        </w:rPr>
      </w:pPr>
    </w:p>
    <w:p w:rsidR="004D000D" w:rsidRDefault="004D000D" w:rsidP="00F767D3">
      <w:pPr>
        <w:jc w:val="both"/>
        <w:rPr>
          <w:rFonts w:eastAsia="Times New Roman" w:cs="Times New Roman"/>
          <w:sz w:val="21"/>
          <w:szCs w:val="21"/>
        </w:rPr>
      </w:pPr>
    </w:p>
    <w:p w:rsidR="004D000D" w:rsidRDefault="004D000D" w:rsidP="00F767D3">
      <w:pPr>
        <w:jc w:val="both"/>
        <w:rPr>
          <w:rFonts w:eastAsia="Times New Roman" w:cs="Times New Roman"/>
          <w:sz w:val="21"/>
          <w:szCs w:val="21"/>
        </w:rPr>
      </w:pPr>
    </w:p>
    <w:p w:rsidR="00056FC0" w:rsidRDefault="00056FC0" w:rsidP="00F767D3">
      <w:pPr>
        <w:jc w:val="both"/>
        <w:rPr>
          <w:rFonts w:eastAsia="Times New Roman" w:cs="Times New Roman"/>
          <w:sz w:val="21"/>
          <w:szCs w:val="21"/>
        </w:rPr>
      </w:pPr>
    </w:p>
    <w:p w:rsidR="0069234D" w:rsidRDefault="0069234D" w:rsidP="00F767D3">
      <w:pPr>
        <w:jc w:val="both"/>
        <w:rPr>
          <w:rFonts w:eastAsia="Times New Roman" w:cs="Times New Roman"/>
          <w:sz w:val="21"/>
          <w:szCs w:val="21"/>
        </w:rPr>
      </w:pPr>
    </w:p>
    <w:p w:rsidR="00292A6D" w:rsidRDefault="00292A6D" w:rsidP="00F767D3">
      <w:pPr>
        <w:jc w:val="both"/>
        <w:rPr>
          <w:rFonts w:eastAsia="Times New Roman" w:cs="Times New Roman"/>
          <w:sz w:val="21"/>
          <w:szCs w:val="21"/>
        </w:rPr>
      </w:pPr>
    </w:p>
    <w:p w:rsidR="00AC7506" w:rsidRPr="00AC7506" w:rsidRDefault="00AC7506" w:rsidP="00AC7506">
      <w:pPr>
        <w:tabs>
          <w:tab w:val="left" w:pos="15120"/>
        </w:tabs>
        <w:ind w:left="720"/>
        <w:rPr>
          <w:rFonts w:eastAsia="Times New Roman" w:cs="Times New Roman"/>
          <w:kern w:val="0"/>
          <w:sz w:val="20"/>
          <w:szCs w:val="20"/>
          <w:lang w:eastAsia="ar-SA" w:bidi="ar-SA"/>
        </w:rPr>
      </w:pPr>
      <w:r w:rsidRPr="00AC7506">
        <w:rPr>
          <w:rFonts w:eastAsia="Times New Roman" w:cs="Times New Roman"/>
          <w:sz w:val="21"/>
          <w:szCs w:val="21"/>
          <w:lang w:eastAsia="ar-SA" w:bidi="ar-SA"/>
        </w:rPr>
        <w:t xml:space="preserve">   </w:t>
      </w:r>
      <w:r w:rsidRPr="00AC7506">
        <w:rPr>
          <w:rFonts w:eastAsia="Times New Roman" w:cs="Times New Roman"/>
          <w:kern w:val="0"/>
          <w:sz w:val="20"/>
          <w:szCs w:val="20"/>
          <w:lang w:eastAsia="ar-SA" w:bidi="ar-SA"/>
        </w:rPr>
        <w:t xml:space="preserve">                                                 </w:t>
      </w:r>
      <w:r w:rsidR="00C304C9">
        <w:rPr>
          <w:rFonts w:eastAsia="Times New Roman" w:cs="Times New Roman"/>
          <w:kern w:val="0"/>
          <w:sz w:val="20"/>
          <w:szCs w:val="20"/>
          <w:lang w:eastAsia="ar-SA" w:bidi="ar-SA"/>
        </w:rPr>
        <w:t xml:space="preserve">                               </w:t>
      </w:r>
      <w:r w:rsidRPr="00AC7506">
        <w:rPr>
          <w:rFonts w:eastAsia="Times New Roman" w:cs="Times New Roman"/>
          <w:kern w:val="0"/>
          <w:sz w:val="20"/>
          <w:szCs w:val="20"/>
          <w:lang w:eastAsia="ar-SA" w:bidi="ar-SA"/>
        </w:rPr>
        <w:t xml:space="preserve">                                           Приложение № 1</w:t>
      </w:r>
    </w:p>
    <w:p w:rsidR="00AC7506" w:rsidRPr="00AC7506" w:rsidRDefault="00AC7506" w:rsidP="00AC7506">
      <w:pPr>
        <w:widowControl/>
        <w:suppressAutoHyphens w:val="0"/>
        <w:spacing w:line="276" w:lineRule="auto"/>
        <w:rPr>
          <w:rFonts w:eastAsia="Times New Roman" w:cs="Times New Roman"/>
          <w:kern w:val="0"/>
          <w:sz w:val="20"/>
          <w:szCs w:val="20"/>
          <w:lang w:eastAsia="ar-SA" w:bidi="ar-SA"/>
        </w:rPr>
      </w:pP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t xml:space="preserve">                       к договору долевого участия</w:t>
      </w:r>
    </w:p>
    <w:p w:rsidR="00AC7506" w:rsidRPr="00AC7506" w:rsidRDefault="00AC7506" w:rsidP="00AC7506">
      <w:pPr>
        <w:widowControl/>
        <w:suppressAutoHyphens w:val="0"/>
        <w:spacing w:line="276" w:lineRule="auto"/>
        <w:rPr>
          <w:rFonts w:eastAsia="Times New Roman" w:cs="Times New Roman"/>
          <w:kern w:val="0"/>
          <w:sz w:val="20"/>
          <w:szCs w:val="20"/>
          <w:lang w:eastAsia="ar-SA" w:bidi="ar-SA"/>
        </w:rPr>
      </w:pP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r>
      <w:r w:rsidRPr="00AC7506">
        <w:rPr>
          <w:rFonts w:eastAsia="Times New Roman" w:cs="Times New Roman"/>
          <w:kern w:val="0"/>
          <w:sz w:val="20"/>
          <w:szCs w:val="20"/>
          <w:lang w:eastAsia="ar-SA" w:bidi="ar-SA"/>
        </w:rPr>
        <w:tab/>
        <w:t xml:space="preserve">                       № Т</w:t>
      </w:r>
      <w:r>
        <w:rPr>
          <w:rFonts w:eastAsia="Times New Roman" w:cs="Times New Roman"/>
          <w:kern w:val="0"/>
          <w:sz w:val="20"/>
          <w:szCs w:val="20"/>
          <w:lang w:eastAsia="ar-SA" w:bidi="ar-SA"/>
        </w:rPr>
        <w:t>1</w:t>
      </w:r>
      <w:r w:rsidRPr="00AC7506">
        <w:rPr>
          <w:rFonts w:eastAsia="Times New Roman" w:cs="Times New Roman"/>
          <w:kern w:val="0"/>
          <w:sz w:val="20"/>
          <w:szCs w:val="20"/>
          <w:lang w:eastAsia="ar-SA" w:bidi="ar-SA"/>
        </w:rPr>
        <w:t>-</w:t>
      </w:r>
      <w:r w:rsidR="004D000D">
        <w:rPr>
          <w:rFonts w:eastAsia="Times New Roman" w:cs="Times New Roman"/>
          <w:kern w:val="0"/>
          <w:sz w:val="20"/>
          <w:szCs w:val="20"/>
          <w:lang w:eastAsia="ar-SA" w:bidi="ar-SA"/>
        </w:rPr>
        <w:t xml:space="preserve">  </w:t>
      </w:r>
      <w:r w:rsidRPr="00AC7506">
        <w:rPr>
          <w:rFonts w:eastAsia="Times New Roman" w:cs="Times New Roman"/>
          <w:kern w:val="0"/>
          <w:sz w:val="20"/>
          <w:szCs w:val="20"/>
          <w:lang w:eastAsia="ar-SA" w:bidi="ar-SA"/>
        </w:rPr>
        <w:t xml:space="preserve"> от </w:t>
      </w:r>
      <w:r w:rsidR="00BA487D">
        <w:rPr>
          <w:rFonts w:eastAsia="Times New Roman" w:cs="Times New Roman"/>
          <w:kern w:val="0"/>
          <w:sz w:val="20"/>
          <w:szCs w:val="20"/>
          <w:lang w:eastAsia="ar-SA" w:bidi="ar-SA"/>
        </w:rPr>
        <w:t xml:space="preserve">  </w:t>
      </w:r>
      <w:r w:rsidR="004D000D">
        <w:rPr>
          <w:rFonts w:eastAsia="Times New Roman" w:cs="Times New Roman"/>
          <w:kern w:val="0"/>
          <w:sz w:val="20"/>
          <w:szCs w:val="20"/>
          <w:lang w:eastAsia="ar-SA" w:bidi="ar-SA"/>
        </w:rPr>
        <w:t>_</w:t>
      </w:r>
      <w:r w:rsidR="00292A6D">
        <w:rPr>
          <w:rFonts w:eastAsia="Times New Roman" w:cs="Times New Roman"/>
          <w:kern w:val="0"/>
          <w:sz w:val="20"/>
          <w:szCs w:val="20"/>
          <w:lang w:eastAsia="ar-SA" w:bidi="ar-SA"/>
        </w:rPr>
        <w:t>______</w:t>
      </w:r>
      <w:r w:rsidR="004D000D">
        <w:rPr>
          <w:rFonts w:eastAsia="Times New Roman" w:cs="Times New Roman"/>
          <w:kern w:val="0"/>
          <w:sz w:val="20"/>
          <w:szCs w:val="20"/>
          <w:lang w:eastAsia="ar-SA" w:bidi="ar-SA"/>
        </w:rPr>
        <w:t>________</w:t>
      </w:r>
      <w:r w:rsidRPr="00AC7506">
        <w:rPr>
          <w:rFonts w:eastAsia="Times New Roman" w:cs="Times New Roman"/>
          <w:kern w:val="0"/>
          <w:sz w:val="20"/>
          <w:szCs w:val="20"/>
          <w:lang w:eastAsia="ar-SA" w:bidi="ar-SA"/>
        </w:rPr>
        <w:t xml:space="preserve">г. </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ar-SA" w:bidi="ar-SA"/>
        </w:rPr>
        <w:t xml:space="preserve">   </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ar-SA" w:bidi="ar-SA"/>
        </w:rPr>
        <w:t xml:space="preserve">   </w:t>
      </w:r>
      <w:r w:rsidRPr="00AC7506">
        <w:rPr>
          <w:rFonts w:eastAsia="Times New Roman" w:cs="Times New Roman"/>
          <w:kern w:val="0"/>
          <w:sz w:val="18"/>
          <w:szCs w:val="18"/>
          <w:lang w:eastAsia="en-US" w:bidi="ar-SA"/>
        </w:rPr>
        <w:t xml:space="preserve">- Объект долевого строительства - изолированное жилое помещение </w:t>
      </w:r>
      <w:r w:rsidR="00292A6D">
        <w:rPr>
          <w:rFonts w:eastAsia="Times New Roman" w:cs="Times New Roman"/>
          <w:kern w:val="0"/>
          <w:sz w:val="18"/>
          <w:szCs w:val="18"/>
          <w:lang w:eastAsia="en-US" w:bidi="ar-SA"/>
        </w:rPr>
        <w:t>------</w:t>
      </w:r>
      <w:r w:rsidRPr="00AC7506">
        <w:rPr>
          <w:rFonts w:eastAsia="Times New Roman" w:cs="Times New Roman"/>
          <w:kern w:val="0"/>
          <w:sz w:val="18"/>
          <w:szCs w:val="18"/>
          <w:lang w:eastAsia="en-US" w:bidi="ar-SA"/>
        </w:rPr>
        <w:t xml:space="preserve"> </w:t>
      </w:r>
      <w:proofErr w:type="gramStart"/>
      <w:r w:rsidR="00C304C9">
        <w:rPr>
          <w:rFonts w:eastAsia="Times New Roman" w:cs="Times New Roman"/>
          <w:kern w:val="0"/>
          <w:sz w:val="18"/>
          <w:szCs w:val="18"/>
          <w:lang w:eastAsia="en-US" w:bidi="ar-SA"/>
        </w:rPr>
        <w:t>комнатная</w:t>
      </w:r>
      <w:r w:rsidRPr="00AC7506">
        <w:rPr>
          <w:rFonts w:eastAsia="Times New Roman" w:cs="Times New Roman"/>
          <w:kern w:val="0"/>
          <w:sz w:val="18"/>
          <w:szCs w:val="18"/>
          <w:lang w:eastAsia="ar-SA" w:bidi="ar-SA"/>
        </w:rPr>
        <w:t xml:space="preserve">  квартира</w:t>
      </w:r>
      <w:proofErr w:type="gramEnd"/>
      <w:r w:rsidRPr="00AC7506">
        <w:rPr>
          <w:rFonts w:eastAsia="Times New Roman" w:cs="Times New Roman"/>
          <w:kern w:val="0"/>
          <w:sz w:val="18"/>
          <w:szCs w:val="18"/>
          <w:lang w:eastAsia="ar-SA" w:bidi="ar-SA"/>
        </w:rPr>
        <w:t xml:space="preserve"> (строительный) </w:t>
      </w:r>
      <w:r w:rsidRPr="00AC7506">
        <w:rPr>
          <w:rFonts w:eastAsia="Times New Roman" w:cs="Times New Roman"/>
          <w:b/>
          <w:kern w:val="0"/>
          <w:sz w:val="18"/>
          <w:szCs w:val="18"/>
          <w:lang w:eastAsia="ar-SA" w:bidi="ar-SA"/>
        </w:rPr>
        <w:t xml:space="preserve">№ </w:t>
      </w:r>
      <w:r w:rsidR="00292A6D">
        <w:rPr>
          <w:rFonts w:eastAsia="Times New Roman" w:cs="Times New Roman"/>
          <w:b/>
          <w:kern w:val="0"/>
          <w:sz w:val="18"/>
          <w:szCs w:val="18"/>
          <w:lang w:eastAsia="ar-SA" w:bidi="ar-SA"/>
        </w:rPr>
        <w:t>_____</w:t>
      </w:r>
      <w:r w:rsidR="00056FC0">
        <w:rPr>
          <w:rFonts w:eastAsia="Times New Roman" w:cs="Times New Roman"/>
          <w:b/>
          <w:kern w:val="0"/>
          <w:sz w:val="18"/>
          <w:szCs w:val="18"/>
          <w:lang w:eastAsia="ar-SA" w:bidi="ar-SA"/>
        </w:rPr>
        <w:t xml:space="preserve"> </w:t>
      </w:r>
      <w:r w:rsidRPr="00AC7506">
        <w:rPr>
          <w:rFonts w:eastAsia="Times New Roman" w:cs="Times New Roman"/>
          <w:kern w:val="0"/>
          <w:sz w:val="18"/>
          <w:szCs w:val="18"/>
          <w:lang w:eastAsia="ar-SA" w:bidi="ar-SA"/>
        </w:rPr>
        <w:t xml:space="preserve">расположенная на </w:t>
      </w:r>
      <w:r w:rsidR="00292A6D">
        <w:rPr>
          <w:rFonts w:eastAsia="Times New Roman" w:cs="Times New Roman"/>
          <w:kern w:val="0"/>
          <w:sz w:val="18"/>
          <w:szCs w:val="18"/>
          <w:lang w:eastAsia="ar-SA" w:bidi="ar-SA"/>
        </w:rPr>
        <w:t>_____</w:t>
      </w:r>
      <w:r w:rsidRPr="00AC7506">
        <w:rPr>
          <w:rFonts w:eastAsia="Times New Roman" w:cs="Times New Roman"/>
          <w:b/>
          <w:kern w:val="0"/>
          <w:sz w:val="18"/>
          <w:szCs w:val="18"/>
          <w:lang w:eastAsia="ar-SA" w:bidi="ar-SA"/>
        </w:rPr>
        <w:t>м</w:t>
      </w:r>
      <w:r w:rsidRPr="00AC7506">
        <w:rPr>
          <w:rFonts w:eastAsia="Times New Roman" w:cs="Times New Roman"/>
          <w:kern w:val="0"/>
          <w:sz w:val="18"/>
          <w:szCs w:val="18"/>
          <w:lang w:eastAsia="ar-SA" w:bidi="ar-SA"/>
        </w:rPr>
        <w:t xml:space="preserve"> этаже, </w:t>
      </w:r>
      <w:r w:rsidRPr="00AC7506">
        <w:rPr>
          <w:rFonts w:eastAsia="Times New Roman" w:cs="Times New Roman"/>
          <w:kern w:val="0"/>
          <w:sz w:val="18"/>
          <w:szCs w:val="18"/>
          <w:lang w:eastAsia="en-US" w:bidi="ar-SA"/>
        </w:rPr>
        <w:t xml:space="preserve">жилого комплекса со встроено- пристроенными помещениями общественного назначения и автостоянкой по ул. Тельмана в г. Энгельсе, Саратовской области, жилой дом </w:t>
      </w:r>
      <w:r w:rsidRPr="00AC7506">
        <w:rPr>
          <w:rFonts w:eastAsia="Times New Roman" w:cs="Times New Roman"/>
          <w:b/>
          <w:kern w:val="0"/>
          <w:sz w:val="18"/>
          <w:szCs w:val="18"/>
          <w:lang w:eastAsia="en-US" w:bidi="ar-SA"/>
        </w:rPr>
        <w:t>№</w:t>
      </w:r>
      <w:r w:rsidR="00C652DA">
        <w:rPr>
          <w:rFonts w:eastAsia="Times New Roman" w:cs="Times New Roman"/>
          <w:b/>
          <w:kern w:val="0"/>
          <w:sz w:val="18"/>
          <w:szCs w:val="18"/>
          <w:lang w:eastAsia="en-US" w:bidi="ar-SA"/>
        </w:rPr>
        <w:t>1</w:t>
      </w:r>
      <w:r w:rsidRPr="00AC7506">
        <w:rPr>
          <w:rFonts w:eastAsia="Times New Roman" w:cs="Times New Roman"/>
          <w:kern w:val="0"/>
          <w:sz w:val="18"/>
          <w:szCs w:val="18"/>
          <w:lang w:eastAsia="en-US" w:bidi="ar-SA"/>
        </w:rPr>
        <w:t xml:space="preserve">;  </w:t>
      </w:r>
      <w:r w:rsidRPr="00AC7506">
        <w:rPr>
          <w:rFonts w:eastAsia="Times New Roman" w:cs="Times New Roman"/>
          <w:kern w:val="0"/>
          <w:sz w:val="18"/>
          <w:szCs w:val="18"/>
          <w:lang w:eastAsia="ar-SA" w:bidi="ar-SA"/>
        </w:rPr>
        <w:t xml:space="preserve">общей проектной площадью ориентировочно </w:t>
      </w:r>
      <w:r w:rsidR="00292A6D">
        <w:rPr>
          <w:rFonts w:eastAsia="Times New Roman" w:cs="Times New Roman"/>
          <w:kern w:val="0"/>
          <w:sz w:val="18"/>
          <w:szCs w:val="18"/>
          <w:lang w:eastAsia="ar-SA" w:bidi="ar-SA"/>
        </w:rPr>
        <w:t>________</w:t>
      </w:r>
      <w:r w:rsidRPr="00AC7506">
        <w:rPr>
          <w:rFonts w:eastAsia="Times New Roman" w:cs="Times New Roman"/>
          <w:b/>
          <w:kern w:val="0"/>
          <w:sz w:val="18"/>
          <w:szCs w:val="18"/>
          <w:lang w:eastAsia="ar-SA" w:bidi="ar-SA"/>
        </w:rPr>
        <w:t xml:space="preserve"> кв. м</w:t>
      </w:r>
      <w:r w:rsidRPr="00AC7506">
        <w:rPr>
          <w:rFonts w:eastAsia="Times New Roman" w:cs="Times New Roman"/>
          <w:kern w:val="0"/>
          <w:sz w:val="18"/>
          <w:szCs w:val="18"/>
          <w:lang w:eastAsia="ar-SA" w:bidi="ar-SA"/>
        </w:rPr>
        <w:t>.</w:t>
      </w:r>
      <w:r w:rsidRPr="00AC7506">
        <w:rPr>
          <w:rFonts w:eastAsia="Times New Roman" w:cs="Times New Roman"/>
          <w:kern w:val="0"/>
          <w:sz w:val="18"/>
          <w:szCs w:val="18"/>
          <w:lang w:eastAsia="en-US" w:bidi="ar-SA"/>
        </w:rPr>
        <w:t>, состоящей из:</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en-US" w:bidi="ar-SA"/>
        </w:rPr>
        <w:t>-</w:t>
      </w:r>
      <w:r w:rsidR="00003315">
        <w:rPr>
          <w:rFonts w:eastAsia="Times New Roman" w:cs="Times New Roman"/>
          <w:kern w:val="0"/>
          <w:sz w:val="18"/>
          <w:szCs w:val="18"/>
          <w:lang w:eastAsia="en-US" w:bidi="ar-SA"/>
        </w:rPr>
        <w:t>2</w:t>
      </w:r>
      <w:r w:rsidRPr="00AC7506">
        <w:rPr>
          <w:rFonts w:eastAsia="Times New Roman" w:cs="Times New Roman"/>
          <w:kern w:val="0"/>
          <w:sz w:val="18"/>
          <w:szCs w:val="18"/>
          <w:lang w:eastAsia="en-US" w:bidi="ar-SA"/>
        </w:rPr>
        <w:t xml:space="preserve"> (</w:t>
      </w:r>
      <w:r w:rsidR="00003315">
        <w:rPr>
          <w:rFonts w:eastAsia="Times New Roman" w:cs="Times New Roman"/>
          <w:kern w:val="0"/>
          <w:sz w:val="18"/>
          <w:szCs w:val="18"/>
          <w:lang w:eastAsia="en-US" w:bidi="ar-SA"/>
        </w:rPr>
        <w:t>двух</w:t>
      </w:r>
      <w:r w:rsidRPr="00AC7506">
        <w:rPr>
          <w:rFonts w:eastAsia="Times New Roman" w:cs="Times New Roman"/>
          <w:kern w:val="0"/>
          <w:sz w:val="18"/>
          <w:szCs w:val="18"/>
          <w:lang w:eastAsia="en-US" w:bidi="ar-SA"/>
        </w:rPr>
        <w:t xml:space="preserve">) комнат жилой </w:t>
      </w:r>
      <w:proofErr w:type="gramStart"/>
      <w:r w:rsidRPr="00AC7506">
        <w:rPr>
          <w:rFonts w:eastAsia="Times New Roman" w:cs="Times New Roman"/>
          <w:kern w:val="0"/>
          <w:sz w:val="18"/>
          <w:szCs w:val="18"/>
          <w:lang w:eastAsia="en-US" w:bidi="ar-SA"/>
        </w:rPr>
        <w:t>площадью</w:t>
      </w:r>
      <w:r w:rsidR="00292A6D">
        <w:rPr>
          <w:rFonts w:eastAsia="Times New Roman" w:cs="Times New Roman"/>
          <w:kern w:val="0"/>
          <w:sz w:val="18"/>
          <w:szCs w:val="18"/>
          <w:lang w:eastAsia="en-US" w:bidi="ar-SA"/>
        </w:rPr>
        <w:t xml:space="preserve">  _</w:t>
      </w:r>
      <w:proofErr w:type="gramEnd"/>
      <w:r w:rsidR="00292A6D">
        <w:rPr>
          <w:rFonts w:eastAsia="Times New Roman" w:cs="Times New Roman"/>
          <w:kern w:val="0"/>
          <w:sz w:val="18"/>
          <w:szCs w:val="18"/>
          <w:lang w:eastAsia="en-US" w:bidi="ar-SA"/>
        </w:rPr>
        <w:t>____</w:t>
      </w:r>
      <w:r w:rsidRPr="00AC7506">
        <w:rPr>
          <w:rFonts w:eastAsia="Times New Roman" w:cs="Times New Roman"/>
          <w:kern w:val="0"/>
          <w:sz w:val="18"/>
          <w:szCs w:val="18"/>
          <w:lang w:eastAsia="en-US" w:bidi="ar-SA"/>
        </w:rPr>
        <w:t xml:space="preserve"> </w:t>
      </w:r>
      <w:proofErr w:type="spellStart"/>
      <w:r w:rsidRPr="00AC7506">
        <w:rPr>
          <w:rFonts w:eastAsia="Times New Roman" w:cs="Times New Roman"/>
          <w:kern w:val="0"/>
          <w:sz w:val="18"/>
          <w:szCs w:val="18"/>
          <w:lang w:eastAsia="en-US" w:bidi="ar-SA"/>
        </w:rPr>
        <w:t>кв.м</w:t>
      </w:r>
      <w:proofErr w:type="spellEnd"/>
      <w:r w:rsidRPr="00AC7506">
        <w:rPr>
          <w:rFonts w:eastAsia="Times New Roman" w:cs="Times New Roman"/>
          <w:kern w:val="0"/>
          <w:sz w:val="18"/>
          <w:szCs w:val="18"/>
          <w:lang w:eastAsia="en-US" w:bidi="ar-SA"/>
        </w:rPr>
        <w:t xml:space="preserve"> ;</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en-US" w:bidi="ar-SA"/>
        </w:rPr>
        <w:t xml:space="preserve">-кухни площадью- </w:t>
      </w:r>
      <w:r w:rsidR="00292A6D">
        <w:rPr>
          <w:rFonts w:eastAsia="Times New Roman" w:cs="Times New Roman"/>
          <w:kern w:val="0"/>
          <w:sz w:val="18"/>
          <w:szCs w:val="18"/>
          <w:lang w:eastAsia="en-US" w:bidi="ar-SA"/>
        </w:rPr>
        <w:t>________</w:t>
      </w:r>
      <w:r w:rsidR="003F4F31">
        <w:rPr>
          <w:rFonts w:eastAsia="Times New Roman" w:cs="Times New Roman"/>
          <w:kern w:val="0"/>
          <w:sz w:val="18"/>
          <w:szCs w:val="18"/>
          <w:lang w:eastAsia="en-US" w:bidi="ar-SA"/>
        </w:rPr>
        <w:t xml:space="preserve"> </w:t>
      </w:r>
      <w:proofErr w:type="spellStart"/>
      <w:r w:rsidRPr="00AC7506">
        <w:rPr>
          <w:rFonts w:eastAsia="Times New Roman" w:cs="Times New Roman"/>
          <w:kern w:val="0"/>
          <w:sz w:val="18"/>
          <w:szCs w:val="18"/>
          <w:lang w:eastAsia="en-US" w:bidi="ar-SA"/>
        </w:rPr>
        <w:t>кв.м</w:t>
      </w:r>
      <w:proofErr w:type="spellEnd"/>
      <w:r w:rsidRPr="00AC7506">
        <w:rPr>
          <w:rFonts w:eastAsia="Times New Roman" w:cs="Times New Roman"/>
          <w:kern w:val="0"/>
          <w:sz w:val="18"/>
          <w:szCs w:val="18"/>
          <w:lang w:eastAsia="en-US" w:bidi="ar-SA"/>
        </w:rPr>
        <w:t>;</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en-US" w:bidi="ar-SA"/>
        </w:rPr>
        <w:t xml:space="preserve">-санузла площадью- </w:t>
      </w:r>
      <w:r w:rsidR="00292A6D">
        <w:rPr>
          <w:rFonts w:eastAsia="Times New Roman" w:cs="Times New Roman"/>
          <w:kern w:val="0"/>
          <w:sz w:val="18"/>
          <w:szCs w:val="18"/>
          <w:lang w:eastAsia="en-US" w:bidi="ar-SA"/>
        </w:rPr>
        <w:t>___________</w:t>
      </w:r>
      <w:r w:rsidRPr="00AC7506">
        <w:rPr>
          <w:rFonts w:eastAsia="Times New Roman" w:cs="Times New Roman"/>
          <w:kern w:val="0"/>
          <w:sz w:val="18"/>
          <w:szCs w:val="18"/>
          <w:lang w:eastAsia="en-US" w:bidi="ar-SA"/>
        </w:rPr>
        <w:t xml:space="preserve"> </w:t>
      </w:r>
      <w:proofErr w:type="spellStart"/>
      <w:r w:rsidRPr="00AC7506">
        <w:rPr>
          <w:rFonts w:eastAsia="Times New Roman" w:cs="Times New Roman"/>
          <w:kern w:val="0"/>
          <w:sz w:val="18"/>
          <w:szCs w:val="18"/>
          <w:lang w:eastAsia="en-US" w:bidi="ar-SA"/>
        </w:rPr>
        <w:t>кв.м</w:t>
      </w:r>
      <w:proofErr w:type="spellEnd"/>
      <w:r w:rsidRPr="00AC7506">
        <w:rPr>
          <w:rFonts w:eastAsia="Times New Roman" w:cs="Times New Roman"/>
          <w:kern w:val="0"/>
          <w:sz w:val="18"/>
          <w:szCs w:val="18"/>
          <w:lang w:eastAsia="en-US" w:bidi="ar-SA"/>
        </w:rPr>
        <w:t xml:space="preserve">; </w:t>
      </w:r>
    </w:p>
    <w:p w:rsidR="00AC7506" w:rsidRP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en-US" w:bidi="ar-SA"/>
        </w:rPr>
        <w:t>-коридора площадью-</w:t>
      </w:r>
      <w:r w:rsidR="00292A6D">
        <w:rPr>
          <w:rFonts w:eastAsia="Times New Roman" w:cs="Times New Roman"/>
          <w:kern w:val="0"/>
          <w:sz w:val="18"/>
          <w:szCs w:val="18"/>
          <w:lang w:eastAsia="en-US" w:bidi="ar-SA"/>
        </w:rPr>
        <w:t xml:space="preserve"> _______</w:t>
      </w:r>
      <w:r w:rsidRPr="00AC7506">
        <w:rPr>
          <w:rFonts w:eastAsia="Times New Roman" w:cs="Times New Roman"/>
          <w:kern w:val="0"/>
          <w:sz w:val="18"/>
          <w:szCs w:val="18"/>
          <w:lang w:eastAsia="en-US" w:bidi="ar-SA"/>
        </w:rPr>
        <w:t xml:space="preserve"> </w:t>
      </w:r>
      <w:proofErr w:type="spellStart"/>
      <w:r w:rsidRPr="00AC7506">
        <w:rPr>
          <w:rFonts w:eastAsia="Times New Roman" w:cs="Times New Roman"/>
          <w:kern w:val="0"/>
          <w:sz w:val="18"/>
          <w:szCs w:val="18"/>
          <w:lang w:eastAsia="en-US" w:bidi="ar-SA"/>
        </w:rPr>
        <w:t>кв.м</w:t>
      </w:r>
      <w:proofErr w:type="spellEnd"/>
      <w:r w:rsidRPr="00AC7506">
        <w:rPr>
          <w:rFonts w:eastAsia="Times New Roman" w:cs="Times New Roman"/>
          <w:kern w:val="0"/>
          <w:sz w:val="18"/>
          <w:szCs w:val="18"/>
          <w:lang w:eastAsia="en-US" w:bidi="ar-SA"/>
        </w:rPr>
        <w:t>;</w:t>
      </w:r>
    </w:p>
    <w:p w:rsidR="00AC7506" w:rsidRDefault="00AC7506" w:rsidP="00AC7506">
      <w:pPr>
        <w:widowControl/>
        <w:pBdr>
          <w:left w:val="single" w:sz="12" w:space="18" w:color="7BA0CD"/>
        </w:pBdr>
        <w:suppressAutoHyphens w:val="0"/>
        <w:spacing w:line="276" w:lineRule="auto"/>
        <w:jc w:val="both"/>
        <w:rPr>
          <w:rFonts w:eastAsia="Times New Roman" w:cs="Times New Roman"/>
          <w:kern w:val="0"/>
          <w:sz w:val="18"/>
          <w:szCs w:val="18"/>
          <w:lang w:eastAsia="en-US" w:bidi="ar-SA"/>
        </w:rPr>
      </w:pPr>
      <w:r w:rsidRPr="00AC7506">
        <w:rPr>
          <w:rFonts w:eastAsia="Times New Roman" w:cs="Times New Roman"/>
          <w:kern w:val="0"/>
          <w:sz w:val="18"/>
          <w:szCs w:val="18"/>
          <w:lang w:eastAsia="en-US" w:bidi="ar-SA"/>
        </w:rPr>
        <w:t>-лоджии площадью-</w:t>
      </w:r>
      <w:r w:rsidR="00292A6D">
        <w:rPr>
          <w:rFonts w:eastAsia="Times New Roman" w:cs="Times New Roman"/>
          <w:kern w:val="0"/>
          <w:sz w:val="18"/>
          <w:szCs w:val="18"/>
          <w:lang w:eastAsia="en-US" w:bidi="ar-SA"/>
        </w:rPr>
        <w:t xml:space="preserve">  ______</w:t>
      </w:r>
      <w:r w:rsidR="00003315">
        <w:rPr>
          <w:rFonts w:eastAsia="Times New Roman" w:cs="Times New Roman"/>
          <w:kern w:val="0"/>
          <w:sz w:val="18"/>
          <w:szCs w:val="18"/>
          <w:lang w:eastAsia="en-US" w:bidi="ar-SA"/>
        </w:rPr>
        <w:t xml:space="preserve"> </w:t>
      </w:r>
      <w:proofErr w:type="spellStart"/>
      <w:r w:rsidRPr="00AC7506">
        <w:rPr>
          <w:rFonts w:eastAsia="Times New Roman" w:cs="Times New Roman"/>
          <w:kern w:val="0"/>
          <w:sz w:val="18"/>
          <w:szCs w:val="18"/>
          <w:lang w:eastAsia="en-US" w:bidi="ar-SA"/>
        </w:rPr>
        <w:t>кв.м</w:t>
      </w:r>
      <w:proofErr w:type="spellEnd"/>
      <w:r w:rsidRPr="00AC7506">
        <w:rPr>
          <w:rFonts w:eastAsia="Times New Roman" w:cs="Times New Roman"/>
          <w:kern w:val="0"/>
          <w:sz w:val="18"/>
          <w:szCs w:val="18"/>
          <w:lang w:eastAsia="en-US" w:bidi="ar-SA"/>
        </w:rPr>
        <w:t>;</w:t>
      </w:r>
    </w:p>
    <w:p w:rsidR="00AC7506" w:rsidRPr="00AC7506" w:rsidRDefault="00AC7506" w:rsidP="00AC7506">
      <w:pPr>
        <w:ind w:firstLine="567"/>
        <w:jc w:val="both"/>
        <w:rPr>
          <w:rFonts w:eastAsia="Courier New" w:cs="Times New Roman"/>
          <w:kern w:val="2"/>
          <w:sz w:val="18"/>
          <w:szCs w:val="18"/>
          <w:lang w:eastAsia="ru-RU" w:bidi="ar-SA"/>
        </w:rPr>
      </w:pPr>
      <w:r w:rsidRPr="00AC7506">
        <w:rPr>
          <w:rFonts w:eastAsia="Times New Roman" w:cs="Times New Roman"/>
          <w:kern w:val="2"/>
          <w:sz w:val="18"/>
          <w:szCs w:val="18"/>
        </w:rPr>
        <w:t>Многоквартирный дом: «</w:t>
      </w:r>
      <w:r w:rsidRPr="00AC7506">
        <w:rPr>
          <w:rFonts w:eastAsia="Times New Roman" w:cs="Times New Roman"/>
          <w:kern w:val="2"/>
          <w:sz w:val="18"/>
          <w:szCs w:val="18"/>
          <w:lang w:eastAsia="ru-RU" w:bidi="ar-SA"/>
        </w:rPr>
        <w:t>жилой комплекс со встроено- пристроенными помещениями общественного назначения и автостоянкой по ул. Тельмана в г. Энгельсе, Саратовской области, жилой дом №</w:t>
      </w:r>
      <w:r>
        <w:rPr>
          <w:rFonts w:eastAsia="Times New Roman" w:cs="Times New Roman"/>
          <w:kern w:val="2"/>
          <w:sz w:val="18"/>
          <w:szCs w:val="18"/>
          <w:lang w:eastAsia="ru-RU" w:bidi="ar-SA"/>
        </w:rPr>
        <w:t>1</w:t>
      </w:r>
      <w:r w:rsidRPr="00AC7506">
        <w:rPr>
          <w:rFonts w:eastAsia="Times New Roman" w:cs="Times New Roman"/>
          <w:kern w:val="2"/>
          <w:sz w:val="18"/>
          <w:szCs w:val="18"/>
        </w:rPr>
        <w:t>» (наименование в соответствии с разрешением на строительство) - 140-квартирный 21-</w:t>
      </w:r>
      <w:r>
        <w:rPr>
          <w:rFonts w:eastAsia="Times New Roman" w:cs="Times New Roman"/>
          <w:kern w:val="2"/>
          <w:sz w:val="18"/>
          <w:szCs w:val="18"/>
        </w:rPr>
        <w:t>о</w:t>
      </w:r>
      <w:r w:rsidRPr="00AC7506">
        <w:rPr>
          <w:rFonts w:eastAsia="Times New Roman" w:cs="Times New Roman"/>
          <w:kern w:val="2"/>
          <w:sz w:val="18"/>
          <w:szCs w:val="18"/>
        </w:rPr>
        <w:t xml:space="preserve"> этажный и технически</w:t>
      </w:r>
      <w:r>
        <w:rPr>
          <w:rFonts w:eastAsia="Times New Roman" w:cs="Times New Roman"/>
          <w:kern w:val="2"/>
          <w:sz w:val="18"/>
          <w:szCs w:val="18"/>
        </w:rPr>
        <w:t>й</w:t>
      </w:r>
      <w:r w:rsidRPr="00AC7506">
        <w:rPr>
          <w:rFonts w:eastAsia="Times New Roman" w:cs="Times New Roman"/>
          <w:kern w:val="2"/>
          <w:sz w:val="18"/>
          <w:szCs w:val="18"/>
        </w:rPr>
        <w:t xml:space="preserve"> этаж со встроенными помещениями общественного назначения, общей площадью </w:t>
      </w:r>
      <w:r>
        <w:rPr>
          <w:rFonts w:eastAsia="Courier New" w:cs="Times New Roman"/>
          <w:color w:val="000000"/>
          <w:kern w:val="2"/>
          <w:sz w:val="18"/>
          <w:szCs w:val="18"/>
          <w:lang w:eastAsia="ru-RU" w:bidi="ar-SA"/>
        </w:rPr>
        <w:t>13 171,51</w:t>
      </w:r>
      <w:r w:rsidRPr="00AC7506">
        <w:rPr>
          <w:rFonts w:eastAsia="Courier New" w:cs="Times New Roman"/>
          <w:color w:val="000000"/>
          <w:kern w:val="2"/>
          <w:sz w:val="18"/>
          <w:szCs w:val="18"/>
          <w:lang w:eastAsia="ru-RU" w:bidi="ar-SA"/>
        </w:rPr>
        <w:t xml:space="preserve"> </w:t>
      </w:r>
      <w:proofErr w:type="spellStart"/>
      <w:proofErr w:type="gramStart"/>
      <w:r w:rsidRPr="00AC7506">
        <w:rPr>
          <w:rFonts w:eastAsia="Times New Roman" w:cs="Times New Roman"/>
          <w:kern w:val="2"/>
          <w:sz w:val="18"/>
          <w:szCs w:val="18"/>
        </w:rPr>
        <w:t>кв.м</w:t>
      </w:r>
      <w:proofErr w:type="spellEnd"/>
      <w:r w:rsidRPr="00AC7506">
        <w:rPr>
          <w:rFonts w:eastAsia="Times New Roman" w:cs="Times New Roman"/>
          <w:kern w:val="2"/>
          <w:sz w:val="18"/>
          <w:szCs w:val="18"/>
        </w:rPr>
        <w:t xml:space="preserve"> </w:t>
      </w:r>
      <w:r>
        <w:rPr>
          <w:rFonts w:eastAsia="Times New Roman" w:cs="Times New Roman"/>
          <w:kern w:val="2"/>
          <w:sz w:val="18"/>
          <w:szCs w:val="18"/>
        </w:rPr>
        <w:t>,</w:t>
      </w:r>
      <w:proofErr w:type="gramEnd"/>
      <w:r>
        <w:rPr>
          <w:rFonts w:eastAsia="Times New Roman" w:cs="Times New Roman"/>
          <w:kern w:val="2"/>
          <w:sz w:val="18"/>
          <w:szCs w:val="18"/>
        </w:rPr>
        <w:t xml:space="preserve"> общая площадь квартир 8 728,36 </w:t>
      </w:r>
      <w:proofErr w:type="spellStart"/>
      <w:r>
        <w:rPr>
          <w:rFonts w:eastAsia="Times New Roman" w:cs="Times New Roman"/>
          <w:kern w:val="2"/>
          <w:sz w:val="18"/>
          <w:szCs w:val="18"/>
        </w:rPr>
        <w:t>кв.м</w:t>
      </w:r>
      <w:proofErr w:type="spellEnd"/>
      <w:r>
        <w:rPr>
          <w:rFonts w:eastAsia="Times New Roman" w:cs="Times New Roman"/>
          <w:kern w:val="2"/>
          <w:sz w:val="18"/>
          <w:szCs w:val="18"/>
        </w:rPr>
        <w:t xml:space="preserve"> </w:t>
      </w:r>
      <w:r w:rsidRPr="00AC7506">
        <w:rPr>
          <w:rFonts w:eastAsia="Times New Roman" w:cs="Times New Roman"/>
          <w:kern w:val="2"/>
          <w:sz w:val="18"/>
          <w:szCs w:val="18"/>
        </w:rPr>
        <w:t>(с учетом летних помещений)</w:t>
      </w:r>
      <w:r w:rsidRPr="00AC7506">
        <w:rPr>
          <w:rFonts w:eastAsia="Courier New" w:cs="Times New Roman"/>
          <w:kern w:val="2"/>
          <w:sz w:val="18"/>
          <w:szCs w:val="18"/>
          <w:lang w:eastAsia="ru-RU" w:bidi="ar-SA"/>
        </w:rPr>
        <w:t>.</w:t>
      </w:r>
    </w:p>
    <w:p w:rsidR="00AC7506" w:rsidRPr="00AC7506" w:rsidRDefault="00AC7506" w:rsidP="00AC7506">
      <w:pPr>
        <w:ind w:firstLine="567"/>
        <w:jc w:val="both"/>
        <w:rPr>
          <w:rFonts w:eastAsia="Courier New" w:cs="Times New Roman"/>
          <w:kern w:val="2"/>
          <w:sz w:val="18"/>
          <w:szCs w:val="18"/>
          <w:lang w:eastAsia="ru-RU" w:bidi="ar-SA"/>
        </w:rPr>
      </w:pPr>
      <w:r w:rsidRPr="00AC7506">
        <w:rPr>
          <w:rFonts w:eastAsia="Courier New" w:cs="Times New Roman"/>
          <w:kern w:val="2"/>
          <w:sz w:val="18"/>
          <w:szCs w:val="18"/>
          <w:lang w:eastAsia="ru-RU" w:bidi="ar-SA"/>
        </w:rPr>
        <w:t xml:space="preserve">Конструктивная схема жилого дома представляет собой монолитный железобетонный каркас с </w:t>
      </w:r>
      <w:proofErr w:type="spellStart"/>
      <w:r w:rsidRPr="00AC7506">
        <w:rPr>
          <w:rFonts w:eastAsia="Courier New" w:cs="Times New Roman"/>
          <w:kern w:val="2"/>
          <w:sz w:val="18"/>
          <w:szCs w:val="18"/>
          <w:lang w:eastAsia="ru-RU" w:bidi="ar-SA"/>
        </w:rPr>
        <w:t>колонно</w:t>
      </w:r>
      <w:proofErr w:type="spellEnd"/>
      <w:r w:rsidRPr="00AC7506">
        <w:rPr>
          <w:rFonts w:eastAsia="Courier New" w:cs="Times New Roman"/>
          <w:kern w:val="2"/>
          <w:sz w:val="18"/>
          <w:szCs w:val="18"/>
          <w:lang w:eastAsia="ru-RU" w:bidi="ar-SA"/>
        </w:rPr>
        <w:t>-стеновой конструктивной системой и плоскими перекрытиями в виде сплошных монолитных железобетонных плит.</w:t>
      </w:r>
    </w:p>
    <w:p w:rsidR="00AC7506" w:rsidRPr="00AC7506" w:rsidRDefault="00AC7506" w:rsidP="00AC7506">
      <w:pPr>
        <w:ind w:firstLine="567"/>
        <w:jc w:val="both"/>
        <w:rPr>
          <w:rFonts w:eastAsia="Courier New" w:cs="Times New Roman"/>
          <w:kern w:val="2"/>
          <w:sz w:val="18"/>
          <w:szCs w:val="18"/>
          <w:lang w:eastAsia="ru-RU" w:bidi="ar-SA"/>
        </w:rPr>
      </w:pPr>
      <w:r w:rsidRPr="00AC7506">
        <w:rPr>
          <w:rFonts w:eastAsia="Courier New" w:cs="Times New Roman"/>
          <w:kern w:val="2"/>
          <w:sz w:val="18"/>
          <w:szCs w:val="18"/>
          <w:lang w:eastAsia="ru-RU" w:bidi="ar-SA"/>
        </w:rPr>
        <w:t>Наружные ограждающие конструкции ненесущие стены выше отметки 0.000 – из газосиликатных бетонных блоков с наружным утеплением.</w:t>
      </w:r>
    </w:p>
    <w:p w:rsidR="00AC7506" w:rsidRPr="00AC7506" w:rsidRDefault="00AC7506" w:rsidP="00AC7506">
      <w:pPr>
        <w:ind w:firstLine="567"/>
        <w:jc w:val="both"/>
        <w:rPr>
          <w:rFonts w:eastAsia="Courier New" w:cs="Times New Roman"/>
          <w:kern w:val="2"/>
          <w:sz w:val="18"/>
          <w:szCs w:val="18"/>
          <w:lang w:eastAsia="ru-RU" w:bidi="ar-SA"/>
        </w:rPr>
      </w:pPr>
      <w:r w:rsidRPr="00AC7506">
        <w:rPr>
          <w:rFonts w:eastAsia="Courier New" w:cs="Times New Roman"/>
          <w:kern w:val="2"/>
          <w:sz w:val="18"/>
          <w:szCs w:val="18"/>
          <w:lang w:eastAsia="ru-RU" w:bidi="ar-SA"/>
        </w:rPr>
        <w:t xml:space="preserve">Класс </w:t>
      </w:r>
      <w:proofErr w:type="spellStart"/>
      <w:r w:rsidRPr="00AC7506">
        <w:rPr>
          <w:rFonts w:eastAsia="Courier New" w:cs="Times New Roman"/>
          <w:kern w:val="2"/>
          <w:sz w:val="18"/>
          <w:szCs w:val="18"/>
          <w:lang w:eastAsia="ru-RU" w:bidi="ar-SA"/>
        </w:rPr>
        <w:t>энергоэффективности</w:t>
      </w:r>
      <w:proofErr w:type="spellEnd"/>
      <w:r w:rsidRPr="00AC7506">
        <w:rPr>
          <w:rFonts w:eastAsia="Courier New" w:cs="Times New Roman"/>
          <w:kern w:val="2"/>
          <w:sz w:val="18"/>
          <w:szCs w:val="18"/>
          <w:lang w:eastAsia="ru-RU" w:bidi="ar-SA"/>
        </w:rPr>
        <w:t xml:space="preserve"> здания – «Высокий», сейсмостойкости – 5 баллов.</w:t>
      </w:r>
    </w:p>
    <w:p w:rsidR="00AC7506" w:rsidRPr="00AC7506" w:rsidRDefault="00AC7506" w:rsidP="00AC7506">
      <w:pPr>
        <w:widowControl/>
        <w:tabs>
          <w:tab w:val="left" w:pos="6420"/>
        </w:tabs>
        <w:suppressAutoHyphens w:val="0"/>
        <w:spacing w:line="276" w:lineRule="auto"/>
        <w:ind w:left="851"/>
        <w:rPr>
          <w:rFonts w:eastAsia="Times New Roman" w:cs="Times New Roman"/>
          <w:kern w:val="0"/>
          <w:sz w:val="18"/>
          <w:szCs w:val="18"/>
          <w:lang w:eastAsia="ar-SA" w:bidi="ar-SA"/>
        </w:rPr>
      </w:pPr>
      <w:r w:rsidRPr="00AC7506">
        <w:rPr>
          <w:rFonts w:eastAsia="Times New Roman" w:cs="Times New Roman"/>
          <w:kern w:val="0"/>
          <w:sz w:val="18"/>
          <w:szCs w:val="18"/>
          <w:lang w:eastAsia="ar-SA" w:bidi="ar-SA"/>
        </w:rPr>
        <w:t xml:space="preserve">                                                                                     </w:t>
      </w:r>
      <w:r w:rsidRPr="00AC7506">
        <w:rPr>
          <w:rFonts w:eastAsia="Times New Roman" w:cs="Times New Roman"/>
          <w:noProof/>
          <w:kern w:val="0"/>
          <w:sz w:val="18"/>
          <w:szCs w:val="18"/>
          <w:lang w:eastAsia="en-US" w:bidi="ar-SA"/>
        </w:rPr>
        <w:t xml:space="preserve">                                               </w:t>
      </w:r>
      <w:r w:rsidRPr="00AC7506">
        <w:rPr>
          <w:rFonts w:eastAsia="Times New Roman" w:cs="Times New Roman"/>
          <w:kern w:val="0"/>
          <w:sz w:val="18"/>
          <w:szCs w:val="18"/>
          <w:lang w:eastAsia="ar-SA" w:bidi="ar-SA"/>
        </w:rPr>
        <w:t xml:space="preserve">                                                         </w:t>
      </w:r>
      <w:r w:rsidRPr="00AC7506">
        <w:rPr>
          <w:rFonts w:eastAsia="Times New Roman" w:cs="Times New Roman"/>
          <w:kern w:val="0"/>
          <w:sz w:val="18"/>
          <w:szCs w:val="18"/>
          <w:vertAlign w:val="superscript"/>
          <w:lang w:eastAsia="ar-SA" w:bidi="ar-SA"/>
        </w:rPr>
        <w:t xml:space="preserve"> </w:t>
      </w:r>
    </w:p>
    <w:p w:rsidR="00FD0DB5" w:rsidRPr="00C304C9" w:rsidRDefault="00292A6D" w:rsidP="00C304C9">
      <w:pPr>
        <w:widowControl/>
        <w:suppressAutoHyphens w:val="0"/>
        <w:spacing w:line="276" w:lineRule="auto"/>
        <w:jc w:val="center"/>
        <w:rPr>
          <w:rFonts w:eastAsia="Lucida Sans Unicode" w:cs="Times New Roman"/>
          <w:b/>
          <w:kern w:val="0"/>
          <w:sz w:val="20"/>
          <w:szCs w:val="20"/>
          <w:lang w:eastAsia="en-US" w:bidi="ar-SA"/>
        </w:rPr>
      </w:pPr>
      <w:r>
        <w:rPr>
          <w:rFonts w:eastAsia="Lucida Sans Unicode" w:cs="Times New Roman"/>
          <w:b/>
          <w:kern w:val="0"/>
          <w:sz w:val="20"/>
          <w:szCs w:val="20"/>
          <w:lang w:eastAsia="en-US" w:bidi="ar-SA"/>
        </w:rPr>
        <w:t>План этажа, с указанием расположения квартиры</w:t>
      </w:r>
    </w:p>
    <w:p w:rsidR="00FD0DB5" w:rsidRDefault="00EB1160" w:rsidP="00FD0DB5">
      <w:pPr>
        <w:rPr>
          <w:rFonts w:eastAsia="Times New Roman" w:cs="Times New Roman"/>
          <w:noProof/>
          <w:sz w:val="21"/>
          <w:szCs w:val="21"/>
          <w:lang w:eastAsia="ru-RU" w:bidi="ar-SA"/>
        </w:rPr>
      </w:pPr>
      <w:r>
        <w:rPr>
          <w:rFonts w:eastAsia="Times New Roman" w:cs="Times New Roman"/>
          <w:noProof/>
          <w:sz w:val="21"/>
          <w:szCs w:val="21"/>
          <w:lang w:eastAsia="ru-RU" w:bidi="ar-SA"/>
        </w:rPr>
        <w:t xml:space="preserve">                               </w:t>
      </w:r>
    </w:p>
    <w:p w:rsidR="00292A6D" w:rsidRDefault="00292A6D" w:rsidP="00FD0DB5">
      <w:pPr>
        <w:rPr>
          <w:rFonts w:eastAsia="Times New Roman" w:cs="Times New Roman"/>
          <w:noProof/>
          <w:sz w:val="21"/>
          <w:szCs w:val="21"/>
          <w:lang w:eastAsia="ru-RU" w:bidi="ar-SA"/>
        </w:rPr>
      </w:pPr>
    </w:p>
    <w:p w:rsidR="00292A6D" w:rsidRDefault="00292A6D" w:rsidP="00FD0DB5">
      <w:pPr>
        <w:rPr>
          <w:rFonts w:eastAsia="Times New Roman" w:cs="Times New Roman"/>
          <w:noProof/>
          <w:sz w:val="21"/>
          <w:szCs w:val="21"/>
          <w:lang w:eastAsia="ru-RU" w:bidi="ar-SA"/>
        </w:rPr>
      </w:pPr>
    </w:p>
    <w:p w:rsidR="00292A6D" w:rsidRDefault="00292A6D" w:rsidP="00FD0DB5">
      <w:pPr>
        <w:rPr>
          <w:rFonts w:eastAsia="Times New Roman" w:cs="Times New Roman"/>
          <w:noProof/>
          <w:sz w:val="21"/>
          <w:szCs w:val="21"/>
          <w:lang w:eastAsia="ru-RU" w:bidi="ar-SA"/>
        </w:rPr>
      </w:pPr>
    </w:p>
    <w:p w:rsidR="00292A6D" w:rsidRDefault="00292A6D" w:rsidP="00FD0DB5">
      <w:pPr>
        <w:rPr>
          <w:rFonts w:eastAsia="Times New Roman" w:cs="Times New Roman"/>
          <w:noProof/>
          <w:sz w:val="21"/>
          <w:szCs w:val="21"/>
          <w:lang w:eastAsia="ru-RU" w:bidi="ar-SA"/>
        </w:rPr>
      </w:pPr>
    </w:p>
    <w:p w:rsidR="00292A6D" w:rsidRDefault="00292A6D" w:rsidP="00FD0DB5">
      <w:pPr>
        <w:rPr>
          <w:rFonts w:eastAsia="Times New Roman" w:cs="Times New Roman"/>
          <w:sz w:val="21"/>
          <w:szCs w:val="21"/>
          <w:lang w:eastAsia="ar-SA" w:bidi="ar-SA"/>
        </w:rPr>
      </w:pPr>
    </w:p>
    <w:p w:rsidR="00EB1160" w:rsidRPr="00EB1160" w:rsidRDefault="00842100" w:rsidP="00EB1160">
      <w:pPr>
        <w:rPr>
          <w:rFonts w:eastAsia="Times New Roman" w:cs="Times New Roman"/>
          <w:sz w:val="21"/>
          <w:szCs w:val="21"/>
          <w:lang w:eastAsia="ar-SA" w:bidi="ar-SA"/>
        </w:rPr>
      </w:pPr>
      <w:r>
        <w:rPr>
          <w:rFonts w:eastAsia="Times New Roman" w:cs="Times New Roman"/>
          <w:noProof/>
          <w:sz w:val="21"/>
          <w:szCs w:val="21"/>
          <w:lang w:eastAsia="ru-RU" w:bidi="ar-SA"/>
        </w:rPr>
        <w:t xml:space="preserve">                    </w:t>
      </w:r>
    </w:p>
    <w:p w:rsidR="00EB1160" w:rsidRPr="00EB1160" w:rsidRDefault="00EB1160" w:rsidP="00EB1160">
      <w:pPr>
        <w:rPr>
          <w:rFonts w:eastAsia="Times New Roman" w:cs="Times New Roman"/>
          <w:sz w:val="21"/>
          <w:szCs w:val="21"/>
          <w:lang w:eastAsia="ar-SA" w:bidi="ar-SA"/>
        </w:rPr>
      </w:pPr>
    </w:p>
    <w:p w:rsidR="00EB1160" w:rsidRPr="00F53155" w:rsidRDefault="00AC7506" w:rsidP="00EB1160">
      <w:pPr>
        <w:ind w:left="-567" w:firstLine="425"/>
        <w:rPr>
          <w:rFonts w:eastAsia="Lucida Sans Unicode" w:cs="Times New Roman"/>
          <w:sz w:val="22"/>
          <w:szCs w:val="22"/>
        </w:rPr>
      </w:pPr>
      <w:r>
        <w:rPr>
          <w:rFonts w:eastAsia="Times New Roman" w:cs="Times New Roman"/>
          <w:noProof/>
          <w:sz w:val="21"/>
          <w:szCs w:val="21"/>
          <w:lang w:eastAsia="ru-RU"/>
        </w:rPr>
        <w:t xml:space="preserve">        </w:t>
      </w:r>
      <w:r w:rsidR="006A0FD9">
        <w:rPr>
          <w:rFonts w:eastAsia="Lucida Sans Unicode" w:cs="Times New Roman"/>
          <w:sz w:val="22"/>
          <w:szCs w:val="22"/>
        </w:rPr>
        <w:t>Директор</w:t>
      </w:r>
      <w:r w:rsidR="00EB1160" w:rsidRPr="00F53155">
        <w:rPr>
          <w:rFonts w:eastAsia="Lucida Sans Unicode" w:cs="Times New Roman"/>
          <w:sz w:val="22"/>
          <w:szCs w:val="22"/>
        </w:rPr>
        <w:tab/>
      </w:r>
      <w:r w:rsidR="00EB1160" w:rsidRPr="00F53155">
        <w:rPr>
          <w:rFonts w:eastAsia="Lucida Sans Unicode" w:cs="Times New Roman"/>
          <w:sz w:val="22"/>
          <w:szCs w:val="22"/>
        </w:rPr>
        <w:tab/>
      </w:r>
      <w:r w:rsidR="00EB1160" w:rsidRPr="00F53155">
        <w:rPr>
          <w:rFonts w:eastAsia="Lucida Sans Unicode" w:cs="Times New Roman"/>
          <w:sz w:val="22"/>
          <w:szCs w:val="22"/>
        </w:rPr>
        <w:tab/>
      </w:r>
      <w:r w:rsidR="00EB1160" w:rsidRPr="00F53155">
        <w:rPr>
          <w:rFonts w:eastAsia="Lucida Sans Unicode" w:cs="Times New Roman"/>
          <w:sz w:val="22"/>
          <w:szCs w:val="22"/>
        </w:rPr>
        <w:tab/>
      </w:r>
      <w:r w:rsidR="00EB1160" w:rsidRPr="00F53155">
        <w:rPr>
          <w:rFonts w:eastAsia="Lucida Sans Unicode" w:cs="Times New Roman"/>
          <w:sz w:val="22"/>
          <w:szCs w:val="22"/>
        </w:rPr>
        <w:tab/>
      </w:r>
      <w:r w:rsidR="00EB1160" w:rsidRPr="00F53155">
        <w:rPr>
          <w:rFonts w:eastAsia="Lucida Sans Unicode" w:cs="Times New Roman"/>
          <w:sz w:val="22"/>
          <w:szCs w:val="22"/>
        </w:rPr>
        <w:tab/>
        <w:t xml:space="preserve">            </w:t>
      </w:r>
    </w:p>
    <w:p w:rsidR="00EB1160" w:rsidRPr="00F53155" w:rsidRDefault="00EB1160" w:rsidP="00EB1160">
      <w:pPr>
        <w:ind w:left="-567" w:firstLine="425"/>
        <w:rPr>
          <w:rFonts w:eastAsia="Lucida Sans Unicode" w:cs="Times New Roman"/>
          <w:sz w:val="22"/>
          <w:szCs w:val="22"/>
        </w:rPr>
      </w:pPr>
      <w:r w:rsidRPr="00F53155">
        <w:rPr>
          <w:rFonts w:eastAsia="Lucida Sans Unicode" w:cs="Times New Roman"/>
          <w:sz w:val="22"/>
          <w:szCs w:val="22"/>
        </w:rPr>
        <w:t xml:space="preserve">ООО «СК «Новый Век»                                                        </w:t>
      </w:r>
    </w:p>
    <w:p w:rsidR="00EB1160" w:rsidRPr="00F53155" w:rsidRDefault="00EB1160" w:rsidP="00EB1160">
      <w:pPr>
        <w:tabs>
          <w:tab w:val="left" w:pos="5370"/>
        </w:tabs>
        <w:ind w:left="-567" w:firstLine="425"/>
        <w:rPr>
          <w:rFonts w:eastAsia="Lucida Sans Unicode" w:cs="Times New Roman"/>
          <w:sz w:val="22"/>
          <w:szCs w:val="22"/>
        </w:rPr>
      </w:pPr>
      <w:r w:rsidRPr="00F53155">
        <w:rPr>
          <w:rFonts w:eastAsia="Lucida Sans Unicode" w:cs="Times New Roman"/>
          <w:sz w:val="22"/>
          <w:szCs w:val="22"/>
        </w:rPr>
        <w:tab/>
      </w:r>
    </w:p>
    <w:p w:rsidR="005F002A" w:rsidRPr="005F002A" w:rsidRDefault="00EB1160" w:rsidP="00003315">
      <w:pPr>
        <w:ind w:left="-567" w:firstLine="425"/>
        <w:rPr>
          <w:rFonts w:eastAsia="Lucida Sans Unicode" w:cs="Times New Roman"/>
          <w:sz w:val="22"/>
          <w:szCs w:val="22"/>
        </w:rPr>
      </w:pPr>
      <w:r w:rsidRPr="00F53155">
        <w:rPr>
          <w:rFonts w:eastAsia="Times New Roman" w:cs="Times New Roman"/>
          <w:sz w:val="22"/>
          <w:szCs w:val="22"/>
        </w:rPr>
        <w:t>________________</w:t>
      </w:r>
      <w:proofErr w:type="spellStart"/>
      <w:r w:rsidR="006A0FD9">
        <w:rPr>
          <w:rFonts w:eastAsia="Times New Roman" w:cs="Times New Roman"/>
          <w:sz w:val="22"/>
          <w:szCs w:val="22"/>
        </w:rPr>
        <w:t>С.Н.Ванин</w:t>
      </w:r>
      <w:proofErr w:type="spellEnd"/>
      <w:r w:rsidRPr="00F53155">
        <w:rPr>
          <w:rFonts w:eastAsia="Times New Roman" w:cs="Times New Roman"/>
          <w:sz w:val="22"/>
          <w:szCs w:val="22"/>
        </w:rPr>
        <w:t xml:space="preserve">             </w:t>
      </w:r>
      <w:r w:rsidR="006A0FD9">
        <w:rPr>
          <w:rFonts w:eastAsia="Times New Roman" w:cs="Times New Roman"/>
          <w:sz w:val="22"/>
          <w:szCs w:val="22"/>
        </w:rPr>
        <w:t xml:space="preserve">                </w:t>
      </w:r>
      <w:r w:rsidR="00292A6D">
        <w:rPr>
          <w:rFonts w:eastAsia="Times New Roman" w:cs="Times New Roman"/>
          <w:sz w:val="22"/>
          <w:szCs w:val="22"/>
        </w:rPr>
        <w:t xml:space="preserve">      </w:t>
      </w:r>
      <w:r w:rsidR="006A0FD9">
        <w:rPr>
          <w:rFonts w:eastAsia="Times New Roman" w:cs="Times New Roman"/>
          <w:sz w:val="22"/>
          <w:szCs w:val="22"/>
        </w:rPr>
        <w:t xml:space="preserve">           </w:t>
      </w:r>
      <w:r w:rsidRPr="00F53155">
        <w:rPr>
          <w:rFonts w:eastAsia="Times New Roman" w:cs="Times New Roman"/>
          <w:sz w:val="22"/>
          <w:szCs w:val="22"/>
        </w:rPr>
        <w:t xml:space="preserve"> __________________</w:t>
      </w:r>
      <w:proofErr w:type="gramStart"/>
      <w:r w:rsidRPr="00F53155">
        <w:rPr>
          <w:rFonts w:eastAsia="Times New Roman" w:cs="Times New Roman"/>
          <w:sz w:val="22"/>
          <w:szCs w:val="22"/>
        </w:rPr>
        <w:t xml:space="preserve">_  </w:t>
      </w:r>
      <w:r w:rsidR="00292A6D">
        <w:rPr>
          <w:rFonts w:eastAsia="Times New Roman" w:cs="Times New Roman"/>
          <w:sz w:val="22"/>
          <w:szCs w:val="22"/>
        </w:rPr>
        <w:t>Ф.И.О</w:t>
      </w:r>
      <w:proofErr w:type="gramEnd"/>
    </w:p>
    <w:p w:rsidR="005F002A" w:rsidRDefault="005F002A" w:rsidP="005F002A">
      <w:pPr>
        <w:rPr>
          <w:rFonts w:eastAsia="Lucida Sans Unicode" w:cs="Times New Roman"/>
          <w:sz w:val="22"/>
          <w:szCs w:val="22"/>
        </w:rPr>
      </w:pPr>
    </w:p>
    <w:p w:rsidR="00C6614A" w:rsidRDefault="00C6614A"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292A6D" w:rsidRDefault="00292A6D" w:rsidP="00C6614A">
      <w:pPr>
        <w:widowControl/>
        <w:rPr>
          <w:rFonts w:asciiTheme="minorHAnsi" w:eastAsia="Lucida Sans Unicode" w:hAnsiTheme="minorHAnsi" w:cs="Times New Roman"/>
          <w:noProof/>
          <w:kern w:val="0"/>
          <w:sz w:val="20"/>
          <w:szCs w:val="20"/>
          <w:lang w:eastAsia="ru-RU" w:bidi="ar-SA"/>
        </w:rPr>
      </w:pPr>
    </w:p>
    <w:p w:rsidR="00CA793F" w:rsidRDefault="00CA793F" w:rsidP="00292A6D">
      <w:pPr>
        <w:rPr>
          <w:rFonts w:eastAsia="Times New Roman" w:cs="Times New Roman"/>
          <w:b/>
          <w:bCs/>
          <w:lang w:eastAsia="ar-SA"/>
        </w:rPr>
      </w:pPr>
      <w:bookmarkStart w:id="0" w:name="_GoBack"/>
      <w:bookmarkEnd w:id="0"/>
    </w:p>
    <w:sectPr w:rsidR="00CA793F" w:rsidSect="0011605F">
      <w:footerReference w:type="default" r:id="rId1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B5" w:rsidRDefault="00FD0DB5" w:rsidP="00FD0DB5">
      <w:r>
        <w:separator/>
      </w:r>
    </w:p>
  </w:endnote>
  <w:endnote w:type="continuationSeparator" w:id="0">
    <w:p w:rsidR="00FD0DB5" w:rsidRDefault="00FD0DB5" w:rsidP="00FD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B5" w:rsidRDefault="00FD0DB5">
    <w:pPr>
      <w:pStyle w:val="a8"/>
    </w:pPr>
  </w:p>
  <w:p w:rsidR="00FD0DB5" w:rsidRDefault="00FD0DB5">
    <w:pPr>
      <w:pStyle w:val="a8"/>
    </w:pPr>
  </w:p>
  <w:p w:rsidR="00FD0DB5" w:rsidRDefault="00FD0DB5">
    <w:pPr>
      <w:pStyle w:val="a8"/>
    </w:pPr>
  </w:p>
  <w:p w:rsidR="00FD0DB5" w:rsidRDefault="00FD0DB5">
    <w:pPr>
      <w:pStyle w:val="a8"/>
    </w:pPr>
  </w:p>
  <w:p w:rsidR="00FD0DB5" w:rsidRDefault="00FD0D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B5" w:rsidRDefault="00FD0DB5" w:rsidP="00FD0DB5">
      <w:r>
        <w:separator/>
      </w:r>
    </w:p>
  </w:footnote>
  <w:footnote w:type="continuationSeparator" w:id="0">
    <w:p w:rsidR="00FD0DB5" w:rsidRDefault="00FD0DB5" w:rsidP="00FD0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sz w:val="22"/>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5FD45F3"/>
    <w:multiLevelType w:val="hybridMultilevel"/>
    <w:tmpl w:val="7E180374"/>
    <w:lvl w:ilvl="0" w:tplc="051EC67E">
      <w:start w:val="13"/>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
    <w:nsid w:val="53FF2B9A"/>
    <w:multiLevelType w:val="multilevel"/>
    <w:tmpl w:val="CD4089FE"/>
    <w:lvl w:ilvl="0">
      <w:start w:val="5"/>
      <w:numFmt w:val="decimal"/>
      <w:lvlText w:val="%1."/>
      <w:lvlJc w:val="left"/>
      <w:pPr>
        <w:ind w:left="2771"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nsid w:val="5BD965F8"/>
    <w:multiLevelType w:val="multilevel"/>
    <w:tmpl w:val="DAAEEEA0"/>
    <w:lvl w:ilvl="0">
      <w:start w:val="5"/>
      <w:numFmt w:val="decimal"/>
      <w:lvlText w:val="%1."/>
      <w:lvlJc w:val="left"/>
      <w:pPr>
        <w:ind w:left="3261" w:hanging="360"/>
      </w:pPr>
      <w:rPr>
        <w:rFonts w:hint="default"/>
      </w:rPr>
    </w:lvl>
    <w:lvl w:ilvl="1">
      <w:start w:val="1"/>
      <w:numFmt w:val="decimal"/>
      <w:lvlText w:val="%1.%2."/>
      <w:lvlJc w:val="left"/>
      <w:pPr>
        <w:ind w:left="3403" w:hanging="360"/>
      </w:pPr>
      <w:rPr>
        <w:rFonts w:hint="default"/>
        <w:b w:val="0"/>
      </w:rPr>
    </w:lvl>
    <w:lvl w:ilvl="2">
      <w:start w:val="1"/>
      <w:numFmt w:val="decimal"/>
      <w:lvlText w:val="%1.%2.%3."/>
      <w:lvlJc w:val="left"/>
      <w:pPr>
        <w:ind w:left="5913" w:hanging="720"/>
      </w:pPr>
      <w:rPr>
        <w:rFonts w:hint="default"/>
      </w:rPr>
    </w:lvl>
    <w:lvl w:ilvl="3">
      <w:start w:val="1"/>
      <w:numFmt w:val="decimal"/>
      <w:lvlText w:val="%1.%2.%3.%4."/>
      <w:lvlJc w:val="left"/>
      <w:pPr>
        <w:ind w:left="7059" w:hanging="720"/>
      </w:pPr>
      <w:rPr>
        <w:rFonts w:hint="default"/>
      </w:rPr>
    </w:lvl>
    <w:lvl w:ilvl="4">
      <w:start w:val="1"/>
      <w:numFmt w:val="decimal"/>
      <w:lvlText w:val="%1.%2.%3.%4.%5."/>
      <w:lvlJc w:val="left"/>
      <w:pPr>
        <w:ind w:left="8565" w:hanging="1080"/>
      </w:pPr>
      <w:rPr>
        <w:rFonts w:hint="default"/>
      </w:rPr>
    </w:lvl>
    <w:lvl w:ilvl="5">
      <w:start w:val="1"/>
      <w:numFmt w:val="decimal"/>
      <w:lvlText w:val="%1.%2.%3.%4.%5.%6."/>
      <w:lvlJc w:val="left"/>
      <w:pPr>
        <w:ind w:left="9711" w:hanging="1080"/>
      </w:pPr>
      <w:rPr>
        <w:rFonts w:hint="default"/>
      </w:rPr>
    </w:lvl>
    <w:lvl w:ilvl="6">
      <w:start w:val="1"/>
      <w:numFmt w:val="decimal"/>
      <w:lvlText w:val="%1.%2.%3.%4.%5.%6.%7."/>
      <w:lvlJc w:val="left"/>
      <w:pPr>
        <w:ind w:left="11217" w:hanging="1440"/>
      </w:pPr>
      <w:rPr>
        <w:rFonts w:hint="default"/>
      </w:rPr>
    </w:lvl>
    <w:lvl w:ilvl="7">
      <w:start w:val="1"/>
      <w:numFmt w:val="decimal"/>
      <w:lvlText w:val="%1.%2.%3.%4.%5.%6.%7.%8."/>
      <w:lvlJc w:val="left"/>
      <w:pPr>
        <w:ind w:left="12363" w:hanging="1440"/>
      </w:pPr>
      <w:rPr>
        <w:rFonts w:hint="default"/>
      </w:rPr>
    </w:lvl>
    <w:lvl w:ilvl="8">
      <w:start w:val="1"/>
      <w:numFmt w:val="decimal"/>
      <w:lvlText w:val="%1.%2.%3.%4.%5.%6.%7.%8.%9."/>
      <w:lvlJc w:val="left"/>
      <w:pPr>
        <w:ind w:left="13509" w:hanging="1440"/>
      </w:pPr>
      <w:rPr>
        <w:rFonts w:hint="default"/>
      </w:rPr>
    </w:lvl>
  </w:abstractNum>
  <w:abstractNum w:abstractNumId="7">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num w:numId="1">
    <w:abstractNumId w:val="0"/>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D6"/>
    <w:rsid w:val="00003315"/>
    <w:rsid w:val="00056FC0"/>
    <w:rsid w:val="00081BAD"/>
    <w:rsid w:val="000B21D1"/>
    <w:rsid w:val="0011605F"/>
    <w:rsid w:val="001630D6"/>
    <w:rsid w:val="00186200"/>
    <w:rsid w:val="00187469"/>
    <w:rsid w:val="001955C2"/>
    <w:rsid w:val="001C2613"/>
    <w:rsid w:val="001C555E"/>
    <w:rsid w:val="001E0BD8"/>
    <w:rsid w:val="002373F2"/>
    <w:rsid w:val="00274E43"/>
    <w:rsid w:val="00292A6D"/>
    <w:rsid w:val="002E14AC"/>
    <w:rsid w:val="00330ED6"/>
    <w:rsid w:val="003717EB"/>
    <w:rsid w:val="003F3488"/>
    <w:rsid w:val="003F4F31"/>
    <w:rsid w:val="004240F1"/>
    <w:rsid w:val="004D000D"/>
    <w:rsid w:val="00553517"/>
    <w:rsid w:val="0056233F"/>
    <w:rsid w:val="00580F82"/>
    <w:rsid w:val="005A1EC1"/>
    <w:rsid w:val="005E1114"/>
    <w:rsid w:val="005F002A"/>
    <w:rsid w:val="006008BA"/>
    <w:rsid w:val="00660AAD"/>
    <w:rsid w:val="0069234D"/>
    <w:rsid w:val="006A0FD9"/>
    <w:rsid w:val="006B5A11"/>
    <w:rsid w:val="006F3603"/>
    <w:rsid w:val="0071084E"/>
    <w:rsid w:val="0076302F"/>
    <w:rsid w:val="007B1C04"/>
    <w:rsid w:val="007D23D4"/>
    <w:rsid w:val="007F15A0"/>
    <w:rsid w:val="008336FF"/>
    <w:rsid w:val="008354E8"/>
    <w:rsid w:val="00842100"/>
    <w:rsid w:val="00846DF5"/>
    <w:rsid w:val="00853B56"/>
    <w:rsid w:val="008D5248"/>
    <w:rsid w:val="008F068C"/>
    <w:rsid w:val="009A4968"/>
    <w:rsid w:val="009B391B"/>
    <w:rsid w:val="00A40573"/>
    <w:rsid w:val="00A53A07"/>
    <w:rsid w:val="00AC7506"/>
    <w:rsid w:val="00AD01F4"/>
    <w:rsid w:val="00AD43F3"/>
    <w:rsid w:val="00AF5D90"/>
    <w:rsid w:val="00B06B2A"/>
    <w:rsid w:val="00BA487D"/>
    <w:rsid w:val="00BD6EDC"/>
    <w:rsid w:val="00C0579E"/>
    <w:rsid w:val="00C304C9"/>
    <w:rsid w:val="00C652DA"/>
    <w:rsid w:val="00C6614A"/>
    <w:rsid w:val="00C8629A"/>
    <w:rsid w:val="00CA793F"/>
    <w:rsid w:val="00CB1030"/>
    <w:rsid w:val="00CD72B5"/>
    <w:rsid w:val="00DB5A32"/>
    <w:rsid w:val="00E04CE8"/>
    <w:rsid w:val="00E163D7"/>
    <w:rsid w:val="00E64B6F"/>
    <w:rsid w:val="00EB1160"/>
    <w:rsid w:val="00ED4595"/>
    <w:rsid w:val="00F53155"/>
    <w:rsid w:val="00F767D3"/>
    <w:rsid w:val="00F81299"/>
    <w:rsid w:val="00F91F6C"/>
    <w:rsid w:val="00FA3E01"/>
    <w:rsid w:val="00FD0DB5"/>
    <w:rsid w:val="00FD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E623E-85AB-417E-B21D-7E5A4013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7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40573"/>
  </w:style>
  <w:style w:type="paragraph" w:styleId="a3">
    <w:name w:val="List Paragraph"/>
    <w:basedOn w:val="a"/>
    <w:uiPriority w:val="34"/>
    <w:qFormat/>
    <w:rsid w:val="00A40573"/>
    <w:pPr>
      <w:ind w:left="720"/>
      <w:contextualSpacing/>
    </w:pPr>
    <w:rPr>
      <w:szCs w:val="21"/>
    </w:rPr>
  </w:style>
  <w:style w:type="paragraph" w:styleId="a4">
    <w:name w:val="Balloon Text"/>
    <w:basedOn w:val="a"/>
    <w:link w:val="a5"/>
    <w:uiPriority w:val="99"/>
    <w:semiHidden/>
    <w:unhideWhenUsed/>
    <w:rsid w:val="00A40573"/>
    <w:rPr>
      <w:rFonts w:ascii="Tahoma" w:hAnsi="Tahoma"/>
      <w:sz w:val="16"/>
      <w:szCs w:val="14"/>
    </w:rPr>
  </w:style>
  <w:style w:type="character" w:customStyle="1" w:styleId="a5">
    <w:name w:val="Текст выноски Знак"/>
    <w:basedOn w:val="a0"/>
    <w:link w:val="a4"/>
    <w:uiPriority w:val="99"/>
    <w:semiHidden/>
    <w:rsid w:val="00A40573"/>
    <w:rPr>
      <w:rFonts w:ascii="Tahoma" w:eastAsia="SimSun" w:hAnsi="Tahoma" w:cs="Mangal"/>
      <w:kern w:val="1"/>
      <w:sz w:val="16"/>
      <w:szCs w:val="14"/>
      <w:lang w:eastAsia="hi-IN" w:bidi="hi-IN"/>
    </w:rPr>
  </w:style>
  <w:style w:type="paragraph" w:customStyle="1" w:styleId="Default">
    <w:name w:val="Default"/>
    <w:rsid w:val="00580F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80F82"/>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6">
    <w:name w:val="header"/>
    <w:basedOn w:val="a"/>
    <w:link w:val="a7"/>
    <w:uiPriority w:val="99"/>
    <w:unhideWhenUsed/>
    <w:rsid w:val="00FD0DB5"/>
    <w:pPr>
      <w:tabs>
        <w:tab w:val="center" w:pos="4677"/>
        <w:tab w:val="right" w:pos="9355"/>
      </w:tabs>
    </w:pPr>
    <w:rPr>
      <w:szCs w:val="21"/>
    </w:rPr>
  </w:style>
  <w:style w:type="character" w:customStyle="1" w:styleId="a7">
    <w:name w:val="Верхний колонтитул Знак"/>
    <w:basedOn w:val="a0"/>
    <w:link w:val="a6"/>
    <w:uiPriority w:val="99"/>
    <w:rsid w:val="00FD0DB5"/>
    <w:rPr>
      <w:rFonts w:ascii="Times New Roman" w:eastAsia="SimSun" w:hAnsi="Times New Roman" w:cs="Mangal"/>
      <w:kern w:val="1"/>
      <w:sz w:val="24"/>
      <w:szCs w:val="21"/>
      <w:lang w:eastAsia="hi-IN" w:bidi="hi-IN"/>
    </w:rPr>
  </w:style>
  <w:style w:type="paragraph" w:styleId="a8">
    <w:name w:val="footer"/>
    <w:basedOn w:val="a"/>
    <w:link w:val="a9"/>
    <w:uiPriority w:val="99"/>
    <w:unhideWhenUsed/>
    <w:rsid w:val="00FD0DB5"/>
    <w:pPr>
      <w:tabs>
        <w:tab w:val="center" w:pos="4677"/>
        <w:tab w:val="right" w:pos="9355"/>
      </w:tabs>
    </w:pPr>
    <w:rPr>
      <w:szCs w:val="21"/>
    </w:rPr>
  </w:style>
  <w:style w:type="character" w:customStyle="1" w:styleId="a9">
    <w:name w:val="Нижний колонтитул Знак"/>
    <w:basedOn w:val="a0"/>
    <w:link w:val="a8"/>
    <w:uiPriority w:val="99"/>
    <w:rsid w:val="00FD0DB5"/>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0403E6CA1311EDD273F935916DF959BC2040160C0A8E5963CF6A7EC5582C6F08BCA242D5EFFDP8R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D0ECBAEC19FA334BFF698CE2807FC486367A02DBFECE91CD4D62A828BDB40C676B3A614C61011C0y0q0M" TargetMode="External"/><Relationship Id="rId4" Type="http://schemas.openxmlformats.org/officeDocument/2006/relationships/settings" Target="settings.xml"/><Relationship Id="rId9" Type="http://schemas.openxmlformats.org/officeDocument/2006/relationships/hyperlink" Target="consultantplus://offline/ref=B042F4A5B0B0598E7A5A22A7CD72281FA906AEBFD669F9D36D48889BE365C007239977DAB4E48589r1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66E7-5F91-454C-9FAD-B324CADD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5836</Words>
  <Characters>33267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Колесникова</dc:creator>
  <cp:lastModifiedBy>Ольга Галибина</cp:lastModifiedBy>
  <cp:revision>3</cp:revision>
  <cp:lastPrinted>2017-10-06T10:51:00Z</cp:lastPrinted>
  <dcterms:created xsi:type="dcterms:W3CDTF">2017-12-22T07:23:00Z</dcterms:created>
  <dcterms:modified xsi:type="dcterms:W3CDTF">2017-12-22T08:17:00Z</dcterms:modified>
</cp:coreProperties>
</file>